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F359D" w:rsidRPr="00614B99" w:rsidTr="00084368">
        <w:tc>
          <w:tcPr>
            <w:tcW w:w="9212" w:type="dxa"/>
            <w:shd w:val="clear" w:color="auto" w:fill="808080"/>
            <w:vAlign w:val="center"/>
          </w:tcPr>
          <w:p w:rsidR="005F359D" w:rsidRPr="00614B99" w:rsidRDefault="005F359D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9A</w:t>
            </w:r>
          </w:p>
        </w:tc>
      </w:tr>
      <w:tr w:rsidR="005F359D" w:rsidRPr="00614B99" w:rsidTr="00084368">
        <w:tc>
          <w:tcPr>
            <w:tcW w:w="9212" w:type="dxa"/>
            <w:shd w:val="clear" w:color="auto" w:fill="D9D9D9"/>
          </w:tcPr>
          <w:p w:rsidR="005F359D" w:rsidRPr="00614B99" w:rsidRDefault="005F359D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Při jednání s klientem dodržuje orgán sociálně-právní ochrany základní principy výkonu sociálně-právní ochrany zejména: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respektuje individuální přístup ke všem klientům,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vychází z individuálních potřeb každého klienta,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podporuje samostatnost klientů,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uplatňuje individuální přístup k potřebám každého klienta,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motivuje k péči o děti,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posiluje sociální začleňování klientů,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důsledně dodržuje lidská práva a základní svobody,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podporuje kontakt s přirozeným sociálním prostředím,</w:t>
            </w:r>
          </w:p>
          <w:p w:rsidR="005F359D" w:rsidRPr="00614B99" w:rsidRDefault="005F359D" w:rsidP="005F359D">
            <w:pPr>
              <w:pStyle w:val="Odstavecseseznamem"/>
              <w:numPr>
                <w:ilvl w:val="0"/>
                <w:numId w:val="1"/>
              </w:numPr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informuje klienta o postupech p</w:t>
            </w:r>
            <w:r>
              <w:rPr>
                <w:rFonts w:cs="Calibri"/>
                <w:b/>
                <w:i/>
                <w:sz w:val="24"/>
                <w:szCs w:val="24"/>
              </w:rPr>
              <w:t>oužívaných při výkonu  sociálně</w:t>
            </w:r>
            <w:r w:rsidRPr="00614B99">
              <w:rPr>
                <w:rFonts w:cs="Calibri"/>
                <w:b/>
                <w:i/>
                <w:sz w:val="24"/>
                <w:szCs w:val="24"/>
              </w:rPr>
              <w:t>-právní ochrany.</w:t>
            </w:r>
          </w:p>
        </w:tc>
      </w:tr>
    </w:tbl>
    <w:p w:rsidR="00EA2F0B" w:rsidRDefault="005F359D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E8E"/>
    <w:multiLevelType w:val="hybridMultilevel"/>
    <w:tmpl w:val="C95EA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65"/>
    <w:rsid w:val="005F359D"/>
    <w:rsid w:val="00611573"/>
    <w:rsid w:val="00866C65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4C4B-EFE8-490A-8C21-22D15D3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F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Company>Město Chrudim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2021-01-18T10:41:00Z</dcterms:created>
  <dcterms:modified xsi:type="dcterms:W3CDTF">2021-01-18T10:41:00Z</dcterms:modified>
</cp:coreProperties>
</file>