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974011" w:rsidRPr="00C645A1" w:rsidTr="00075059">
        <w:tc>
          <w:tcPr>
            <w:tcW w:w="9212" w:type="dxa"/>
            <w:shd w:val="clear" w:color="auto" w:fill="808080"/>
            <w:vAlign w:val="center"/>
          </w:tcPr>
          <w:p w:rsidR="00974011" w:rsidRPr="00C645A1" w:rsidRDefault="00974011" w:rsidP="00075059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C645A1">
              <w:rPr>
                <w:rFonts w:cs="Calibri"/>
                <w:b/>
                <w:sz w:val="24"/>
                <w:szCs w:val="24"/>
              </w:rPr>
              <w:t xml:space="preserve">KRITÉRIUM </w:t>
            </w:r>
            <w:r>
              <w:rPr>
                <w:rFonts w:cs="Calibri"/>
                <w:b/>
                <w:sz w:val="24"/>
                <w:szCs w:val="24"/>
              </w:rPr>
              <w:t>15C</w:t>
            </w:r>
          </w:p>
        </w:tc>
      </w:tr>
      <w:tr w:rsidR="00974011" w:rsidRPr="00C645A1" w:rsidTr="00075059">
        <w:tc>
          <w:tcPr>
            <w:tcW w:w="9212" w:type="dxa"/>
            <w:shd w:val="clear" w:color="auto" w:fill="D9D9D9"/>
          </w:tcPr>
          <w:p w:rsidR="00974011" w:rsidRPr="006B185C" w:rsidRDefault="00974011" w:rsidP="00075059">
            <w:p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b/>
                <w:i/>
                <w:sz w:val="24"/>
                <w:szCs w:val="24"/>
              </w:rPr>
            </w:pPr>
            <w:r w:rsidRPr="006B185C">
              <w:rPr>
                <w:rFonts w:cs="Calibri"/>
                <w:b/>
                <w:i/>
                <w:sz w:val="24"/>
                <w:szCs w:val="24"/>
              </w:rPr>
              <w:t>Orgány sociálně-právní ochrany, které mají s osobami pečujícími a osobami v evidenci uzavřeny dohody o výkonu pěstounské péče, plánují společně s dítětem, osobou pečující nebo osobou v evidenci, rodinou dítěte a příslušným obecním úřadem obce s rozšířenou působností průběh pobytu dítěte v pěstounské péči. Základem tohoto procesu je vyhodnocování realizované orgánem sociálně-právní ochrany a individuální plán ochrany dítěte vypracovávaný orgánem sociálně-právní ochrany.</w:t>
            </w:r>
          </w:p>
        </w:tc>
      </w:tr>
    </w:tbl>
    <w:p w:rsidR="009E377B" w:rsidRDefault="009E377B">
      <w:bookmarkStart w:id="0" w:name="_GoBack"/>
      <w:bookmarkEnd w:id="0"/>
    </w:p>
    <w:sectPr w:rsidR="009E37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7B6"/>
    <w:rsid w:val="003527B6"/>
    <w:rsid w:val="00974011"/>
    <w:rsid w:val="009E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4958F6-228F-47A4-9395-EF5AFFA24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401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420</Characters>
  <Application>Microsoft Office Word</Application>
  <DocSecurity>0</DocSecurity>
  <Lines>3</Lines>
  <Paragraphs>1</Paragraphs>
  <ScaleCrop>false</ScaleCrop>
  <Company>Město Chrudim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Horníková Magda Bc.</dc:creator>
  <cp:keywords/>
  <dc:description/>
  <cp:lastModifiedBy>Horníková Magda Bc.</cp:lastModifiedBy>
  <cp:revision>2</cp:revision>
  <dcterms:created xsi:type="dcterms:W3CDTF">2024-01-29T12:30:00Z</dcterms:created>
  <dcterms:modified xsi:type="dcterms:W3CDTF">2024-01-29T12:30:00Z</dcterms:modified>
</cp:coreProperties>
</file>