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037D" w:rsidRDefault="002A037D" w:rsidP="002A037D">
      <w:pPr>
        <w:pStyle w:val="Default"/>
        <w:jc w:val="center"/>
        <w:rPr>
          <w:rFonts w:asciiTheme="minorHAnsi" w:hAnsiTheme="minorHAnsi" w:cstheme="minorHAnsi"/>
          <w:color w:val="auto"/>
          <w:sz w:val="28"/>
          <w:szCs w:val="28"/>
        </w:rPr>
      </w:pPr>
      <w:bookmarkStart w:id="0" w:name="_GoBack"/>
      <w:bookmarkEnd w:id="0"/>
      <w:r>
        <w:rPr>
          <w:rFonts w:asciiTheme="minorHAnsi" w:hAnsiTheme="minorHAnsi" w:cstheme="minorHAnsi"/>
          <w:b/>
          <w:bCs/>
          <w:color w:val="auto"/>
          <w:sz w:val="28"/>
          <w:szCs w:val="28"/>
        </w:rPr>
        <w:t>Zápis z</w:t>
      </w:r>
      <w:r w:rsidR="00AA1701">
        <w:rPr>
          <w:rFonts w:asciiTheme="minorHAnsi" w:hAnsiTheme="minorHAnsi" w:cstheme="minorHAnsi"/>
          <w:b/>
          <w:bCs/>
          <w:color w:val="auto"/>
          <w:sz w:val="28"/>
          <w:szCs w:val="28"/>
        </w:rPr>
        <w:t> </w:t>
      </w:r>
      <w:r w:rsidR="007F2718">
        <w:rPr>
          <w:rFonts w:asciiTheme="minorHAnsi" w:hAnsiTheme="minorHAnsi" w:cstheme="minorHAnsi"/>
          <w:b/>
          <w:bCs/>
          <w:color w:val="auto"/>
          <w:sz w:val="28"/>
          <w:szCs w:val="28"/>
        </w:rPr>
        <w:t>1</w:t>
      </w:r>
      <w:r>
        <w:rPr>
          <w:rFonts w:asciiTheme="minorHAnsi" w:hAnsiTheme="minorHAnsi" w:cstheme="minorHAnsi"/>
          <w:b/>
          <w:bCs/>
          <w:color w:val="auto"/>
          <w:sz w:val="28"/>
          <w:szCs w:val="28"/>
        </w:rPr>
        <w:t>. řádného jednání</w:t>
      </w:r>
    </w:p>
    <w:p w:rsidR="00CB273E" w:rsidRDefault="002A037D" w:rsidP="00CB273E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sz w:val="28"/>
          <w:szCs w:val="28"/>
        </w:rPr>
      </w:pPr>
      <w:r>
        <w:rPr>
          <w:rFonts w:asciiTheme="minorHAnsi" w:hAnsiTheme="minorHAnsi" w:cstheme="minorHAnsi"/>
          <w:b/>
          <w:bCs/>
          <w:color w:val="auto"/>
          <w:sz w:val="28"/>
          <w:szCs w:val="28"/>
        </w:rPr>
        <w:t>Komise rozvoj</w:t>
      </w:r>
      <w:r w:rsidR="004E0ED7">
        <w:rPr>
          <w:rFonts w:asciiTheme="minorHAnsi" w:hAnsiTheme="minorHAnsi" w:cstheme="minorHAnsi"/>
          <w:b/>
          <w:bCs/>
          <w:color w:val="auto"/>
          <w:sz w:val="28"/>
          <w:szCs w:val="28"/>
        </w:rPr>
        <w:t>e</w:t>
      </w:r>
      <w:r>
        <w:rPr>
          <w:rFonts w:asciiTheme="minorHAnsi" w:hAnsiTheme="minorHAnsi" w:cstheme="minorHAnsi"/>
          <w:b/>
          <w:bCs/>
          <w:color w:val="auto"/>
          <w:sz w:val="28"/>
          <w:szCs w:val="28"/>
        </w:rPr>
        <w:t xml:space="preserve"> a výstavbu města</w:t>
      </w:r>
      <w:r w:rsidR="004E0ED7">
        <w:rPr>
          <w:rFonts w:asciiTheme="minorHAnsi" w:hAnsiTheme="minorHAnsi" w:cstheme="minorHAnsi"/>
          <w:b/>
          <w:bCs/>
          <w:color w:val="auto"/>
          <w:sz w:val="28"/>
          <w:szCs w:val="28"/>
        </w:rPr>
        <w:t xml:space="preserve"> -</w:t>
      </w:r>
      <w:r>
        <w:rPr>
          <w:rFonts w:asciiTheme="minorHAnsi" w:hAnsiTheme="minorHAnsi" w:cstheme="minorHAnsi"/>
          <w:b/>
          <w:bCs/>
          <w:color w:val="auto"/>
          <w:sz w:val="28"/>
          <w:szCs w:val="28"/>
        </w:rPr>
        <w:t xml:space="preserve"> Rady města Chrudim</w:t>
      </w:r>
    </w:p>
    <w:p w:rsidR="002A037D" w:rsidRPr="00362DCA" w:rsidRDefault="002A037D" w:rsidP="00CB273E">
      <w:pPr>
        <w:pStyle w:val="Default"/>
        <w:jc w:val="center"/>
        <w:rPr>
          <w:rFonts w:asciiTheme="minorHAnsi" w:hAnsiTheme="minorHAnsi" w:cstheme="minorHAnsi"/>
          <w:bCs/>
          <w:color w:val="auto"/>
        </w:rPr>
      </w:pPr>
      <w:r>
        <w:rPr>
          <w:rFonts w:asciiTheme="minorHAnsi" w:hAnsiTheme="minorHAnsi" w:cstheme="minorHAnsi"/>
          <w:bCs/>
          <w:color w:val="auto"/>
        </w:rPr>
        <w:t>__________</w:t>
      </w:r>
      <w:r w:rsidR="00CB273E">
        <w:rPr>
          <w:rFonts w:asciiTheme="minorHAnsi" w:hAnsiTheme="minorHAnsi" w:cstheme="minorHAnsi"/>
          <w:bCs/>
          <w:color w:val="auto"/>
        </w:rPr>
        <w:t>________</w:t>
      </w:r>
      <w:r>
        <w:rPr>
          <w:rFonts w:asciiTheme="minorHAnsi" w:hAnsiTheme="minorHAnsi" w:cstheme="minorHAnsi"/>
          <w:bCs/>
          <w:color w:val="auto"/>
        </w:rPr>
        <w:t>_________________________________________________________</w:t>
      </w:r>
    </w:p>
    <w:p w:rsidR="004E0ED7" w:rsidRDefault="002A037D" w:rsidP="004E0ED7">
      <w:pPr>
        <w:rPr>
          <w:rFonts w:ascii="Tahoma" w:hAnsi="Tahoma" w:cs="Tahoma"/>
          <w:b/>
          <w:bCs/>
          <w:color w:val="000000"/>
          <w:sz w:val="20"/>
          <w:szCs w:val="20"/>
        </w:rPr>
      </w:pPr>
      <w:r>
        <w:rPr>
          <w:rFonts w:cstheme="minorHAnsi"/>
          <w:b/>
          <w:bCs/>
          <w:sz w:val="23"/>
          <w:szCs w:val="23"/>
        </w:rPr>
        <w:t xml:space="preserve">Termín a místo: </w:t>
      </w:r>
      <w:r>
        <w:rPr>
          <w:rFonts w:cstheme="minorHAnsi"/>
          <w:b/>
          <w:bCs/>
          <w:sz w:val="23"/>
          <w:szCs w:val="23"/>
        </w:rPr>
        <w:tab/>
      </w:r>
      <w:r w:rsidR="004E0ED7">
        <w:rPr>
          <w:rFonts w:cstheme="minorHAnsi"/>
          <w:bCs/>
          <w:sz w:val="23"/>
          <w:szCs w:val="23"/>
        </w:rPr>
        <w:t>0</w:t>
      </w:r>
      <w:r w:rsidR="002B7CC8">
        <w:rPr>
          <w:rFonts w:cstheme="minorHAnsi"/>
          <w:bCs/>
          <w:sz w:val="23"/>
          <w:szCs w:val="23"/>
        </w:rPr>
        <w:t>8</w:t>
      </w:r>
      <w:r w:rsidR="00E07B31">
        <w:rPr>
          <w:rFonts w:cstheme="minorHAnsi"/>
          <w:sz w:val="23"/>
          <w:szCs w:val="23"/>
        </w:rPr>
        <w:t>.</w:t>
      </w:r>
      <w:r w:rsidR="00C411A9">
        <w:rPr>
          <w:rFonts w:cstheme="minorHAnsi"/>
          <w:sz w:val="23"/>
          <w:szCs w:val="23"/>
        </w:rPr>
        <w:t xml:space="preserve"> </w:t>
      </w:r>
      <w:r w:rsidR="00DC0A57">
        <w:rPr>
          <w:rFonts w:cstheme="minorHAnsi"/>
          <w:sz w:val="23"/>
          <w:szCs w:val="23"/>
        </w:rPr>
        <w:t>0</w:t>
      </w:r>
      <w:r w:rsidR="004E0ED7">
        <w:rPr>
          <w:rFonts w:cstheme="minorHAnsi"/>
          <w:sz w:val="23"/>
          <w:szCs w:val="23"/>
        </w:rPr>
        <w:t>2</w:t>
      </w:r>
      <w:r>
        <w:rPr>
          <w:rFonts w:cstheme="minorHAnsi"/>
          <w:sz w:val="23"/>
          <w:szCs w:val="23"/>
        </w:rPr>
        <w:t>.</w:t>
      </w:r>
      <w:r w:rsidR="005A083D">
        <w:rPr>
          <w:rFonts w:cstheme="minorHAnsi"/>
          <w:sz w:val="23"/>
          <w:szCs w:val="23"/>
        </w:rPr>
        <w:t xml:space="preserve"> </w:t>
      </w:r>
      <w:r>
        <w:rPr>
          <w:rFonts w:cstheme="minorHAnsi"/>
          <w:sz w:val="23"/>
          <w:szCs w:val="23"/>
        </w:rPr>
        <w:t>20</w:t>
      </w:r>
      <w:r w:rsidR="005A120F">
        <w:rPr>
          <w:rFonts w:cstheme="minorHAnsi"/>
          <w:sz w:val="23"/>
          <w:szCs w:val="23"/>
        </w:rPr>
        <w:t>2</w:t>
      </w:r>
      <w:r w:rsidR="004E0ED7">
        <w:rPr>
          <w:rFonts w:cstheme="minorHAnsi"/>
          <w:sz w:val="23"/>
          <w:szCs w:val="23"/>
        </w:rPr>
        <w:t>3</w:t>
      </w:r>
      <w:r w:rsidR="0094579A">
        <w:rPr>
          <w:rFonts w:cstheme="minorHAnsi"/>
          <w:sz w:val="23"/>
          <w:szCs w:val="23"/>
        </w:rPr>
        <w:t xml:space="preserve"> v 17:00</w:t>
      </w:r>
      <w:r>
        <w:rPr>
          <w:rFonts w:cstheme="minorHAnsi"/>
          <w:sz w:val="23"/>
          <w:szCs w:val="23"/>
        </w:rPr>
        <w:t xml:space="preserve">, </w:t>
      </w:r>
      <w:r w:rsidR="004E0ED7" w:rsidRPr="004E0ED7">
        <w:rPr>
          <w:rFonts w:ascii="Tahoma" w:hAnsi="Tahoma" w:cs="Tahoma"/>
          <w:color w:val="000000"/>
          <w:sz w:val="20"/>
          <w:szCs w:val="20"/>
        </w:rPr>
        <w:t>osobně v zasedací místnosti Městského úřadu Chrudim</w:t>
      </w:r>
      <w:r w:rsidR="004E0ED7" w:rsidRPr="004E0ED7">
        <w:rPr>
          <w:rFonts w:ascii="Tahoma" w:hAnsi="Tahoma" w:cs="Tahoma"/>
          <w:b/>
          <w:bCs/>
          <w:color w:val="000000"/>
          <w:sz w:val="20"/>
          <w:szCs w:val="20"/>
        </w:rPr>
        <w:t xml:space="preserve"> </w:t>
      </w:r>
    </w:p>
    <w:p w:rsidR="005A4FC7" w:rsidRDefault="002A037D" w:rsidP="004E0ED7">
      <w:pPr>
        <w:rPr>
          <w:rFonts w:cstheme="minorHAnsi"/>
          <w:b/>
          <w:bCs/>
          <w:sz w:val="23"/>
          <w:szCs w:val="23"/>
        </w:rPr>
      </w:pPr>
      <w:r>
        <w:rPr>
          <w:rFonts w:cstheme="minorHAnsi"/>
          <w:b/>
          <w:bCs/>
          <w:sz w:val="23"/>
          <w:szCs w:val="23"/>
        </w:rPr>
        <w:t xml:space="preserve">Počet přítomných členů komise: </w:t>
      </w:r>
      <w:r w:rsidR="002F0F51">
        <w:rPr>
          <w:rFonts w:cstheme="minorHAnsi"/>
          <w:b/>
          <w:bCs/>
          <w:sz w:val="23"/>
          <w:szCs w:val="23"/>
        </w:rPr>
        <w:t>8</w:t>
      </w:r>
    </w:p>
    <w:p w:rsidR="002F0F51" w:rsidRDefault="002F0F51" w:rsidP="004E0ED7">
      <w:pPr>
        <w:rPr>
          <w:rFonts w:cstheme="minorHAnsi"/>
          <w:sz w:val="23"/>
          <w:szCs w:val="23"/>
        </w:rPr>
      </w:pPr>
      <w:r>
        <w:rPr>
          <w:rFonts w:cstheme="minorHAnsi"/>
          <w:b/>
          <w:bCs/>
          <w:sz w:val="23"/>
          <w:szCs w:val="23"/>
        </w:rPr>
        <w:t>Počet přítomných hostů: 2</w:t>
      </w:r>
    </w:p>
    <w:p w:rsidR="005A4FC7" w:rsidRDefault="002A037D" w:rsidP="002A037D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>
        <w:rPr>
          <w:rFonts w:asciiTheme="minorHAnsi" w:hAnsiTheme="minorHAnsi" w:cstheme="minorHAnsi"/>
          <w:color w:val="auto"/>
          <w:sz w:val="23"/>
          <w:szCs w:val="23"/>
        </w:rPr>
        <w:t>tajemník komise</w:t>
      </w:r>
      <w:r w:rsidR="005A083D">
        <w:rPr>
          <w:rFonts w:asciiTheme="minorHAnsi" w:hAnsiTheme="minorHAnsi" w:cstheme="minorHAnsi"/>
          <w:color w:val="auto"/>
          <w:sz w:val="23"/>
          <w:szCs w:val="23"/>
        </w:rPr>
        <w:t xml:space="preserve"> </w:t>
      </w:r>
      <w:r>
        <w:rPr>
          <w:rFonts w:asciiTheme="minorHAnsi" w:hAnsiTheme="minorHAnsi" w:cstheme="minorHAnsi"/>
          <w:color w:val="auto"/>
          <w:sz w:val="23"/>
          <w:szCs w:val="23"/>
        </w:rPr>
        <w:t>(originál lis</w:t>
      </w:r>
      <w:r w:rsidR="005A4FC7">
        <w:rPr>
          <w:rFonts w:asciiTheme="minorHAnsi" w:hAnsiTheme="minorHAnsi" w:cstheme="minorHAnsi"/>
          <w:color w:val="auto"/>
          <w:sz w:val="23"/>
          <w:szCs w:val="23"/>
        </w:rPr>
        <w:t>tina přítomných uložená na ÚPR)</w:t>
      </w:r>
      <w:r w:rsidR="00E07B31">
        <w:rPr>
          <w:rFonts w:asciiTheme="minorHAnsi" w:hAnsiTheme="minorHAnsi" w:cstheme="minorHAnsi"/>
          <w:color w:val="auto"/>
          <w:sz w:val="23"/>
          <w:szCs w:val="23"/>
        </w:rPr>
        <w:t xml:space="preserve"> </w:t>
      </w:r>
    </w:p>
    <w:p w:rsidR="005A4FC7" w:rsidRDefault="00E07B31" w:rsidP="002A037D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>
        <w:rPr>
          <w:rFonts w:asciiTheme="minorHAnsi" w:hAnsiTheme="minorHAnsi" w:cstheme="minorHAnsi"/>
          <w:color w:val="auto"/>
          <w:sz w:val="23"/>
          <w:szCs w:val="23"/>
        </w:rPr>
        <w:t xml:space="preserve">veřejnost se </w:t>
      </w:r>
      <w:r w:rsidR="005A120F">
        <w:rPr>
          <w:rFonts w:asciiTheme="minorHAnsi" w:hAnsiTheme="minorHAnsi" w:cstheme="minorHAnsi"/>
          <w:color w:val="auto"/>
          <w:sz w:val="23"/>
          <w:szCs w:val="23"/>
        </w:rPr>
        <w:t xml:space="preserve">jednání </w:t>
      </w:r>
      <w:r>
        <w:rPr>
          <w:rFonts w:asciiTheme="minorHAnsi" w:hAnsiTheme="minorHAnsi" w:cstheme="minorHAnsi"/>
          <w:color w:val="auto"/>
          <w:sz w:val="23"/>
          <w:szCs w:val="23"/>
        </w:rPr>
        <w:t xml:space="preserve">komise </w:t>
      </w:r>
      <w:r w:rsidR="0055481C">
        <w:rPr>
          <w:rFonts w:asciiTheme="minorHAnsi" w:hAnsiTheme="minorHAnsi" w:cstheme="minorHAnsi"/>
          <w:color w:val="auto"/>
          <w:sz w:val="23"/>
          <w:szCs w:val="23"/>
        </w:rPr>
        <w:t>ne</w:t>
      </w:r>
      <w:r>
        <w:rPr>
          <w:rFonts w:asciiTheme="minorHAnsi" w:hAnsiTheme="minorHAnsi" w:cstheme="minorHAnsi"/>
          <w:color w:val="auto"/>
          <w:sz w:val="23"/>
          <w:szCs w:val="23"/>
        </w:rPr>
        <w:t>zúčastnila</w:t>
      </w:r>
      <w:r w:rsidR="005A120F">
        <w:rPr>
          <w:rFonts w:asciiTheme="minorHAnsi" w:hAnsiTheme="minorHAnsi" w:cstheme="minorHAnsi"/>
          <w:color w:val="auto"/>
          <w:sz w:val="23"/>
          <w:szCs w:val="23"/>
        </w:rPr>
        <w:t xml:space="preserve"> </w:t>
      </w:r>
    </w:p>
    <w:p w:rsidR="002F0F51" w:rsidRDefault="002F0F51" w:rsidP="002A037D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</w:p>
    <w:p w:rsidR="005904FE" w:rsidRDefault="007F2718" w:rsidP="002A037D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>
        <w:rPr>
          <w:rFonts w:asciiTheme="minorHAnsi" w:hAnsiTheme="minorHAnsi" w:cstheme="minorHAnsi"/>
          <w:color w:val="auto"/>
          <w:sz w:val="23"/>
          <w:szCs w:val="23"/>
        </w:rPr>
        <w:t>Přítomni při</w:t>
      </w:r>
      <w:r w:rsidR="002B7CC8">
        <w:rPr>
          <w:rFonts w:asciiTheme="minorHAnsi" w:hAnsiTheme="minorHAnsi" w:cstheme="minorHAnsi"/>
          <w:color w:val="auto"/>
          <w:sz w:val="23"/>
          <w:szCs w:val="23"/>
        </w:rPr>
        <w:t xml:space="preserve"> jednání byli Lukáš Závodný</w:t>
      </w:r>
      <w:r>
        <w:rPr>
          <w:rFonts w:asciiTheme="minorHAnsi" w:hAnsiTheme="minorHAnsi" w:cstheme="minorHAnsi"/>
          <w:color w:val="auto"/>
          <w:sz w:val="23"/>
          <w:szCs w:val="23"/>
        </w:rPr>
        <w:t xml:space="preserve">, </w:t>
      </w:r>
      <w:r w:rsidR="002F0F51">
        <w:rPr>
          <w:rFonts w:asciiTheme="minorHAnsi" w:hAnsiTheme="minorHAnsi" w:cstheme="minorHAnsi"/>
          <w:color w:val="auto"/>
          <w:sz w:val="23"/>
          <w:szCs w:val="23"/>
        </w:rPr>
        <w:t>Tomáš Kučera, Petr Novák, Zdeněk Kočí, Jiří Juliš, Lukáš Pleskot, Šárka Krčová Koubová a Vladimír Dosoudil</w:t>
      </w:r>
      <w:r w:rsidR="0094579A">
        <w:rPr>
          <w:rFonts w:asciiTheme="minorHAnsi" w:hAnsiTheme="minorHAnsi" w:cstheme="minorHAnsi"/>
          <w:color w:val="auto"/>
          <w:sz w:val="23"/>
          <w:szCs w:val="23"/>
        </w:rPr>
        <w:t>.</w:t>
      </w:r>
    </w:p>
    <w:p w:rsidR="002A037D" w:rsidRDefault="0094579A" w:rsidP="002A037D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>
        <w:rPr>
          <w:rFonts w:asciiTheme="minorHAnsi" w:hAnsiTheme="minorHAnsi" w:cstheme="minorHAnsi"/>
          <w:color w:val="auto"/>
          <w:sz w:val="23"/>
          <w:szCs w:val="23"/>
        </w:rPr>
        <w:t>O</w:t>
      </w:r>
      <w:r w:rsidR="002F0F51">
        <w:rPr>
          <w:rFonts w:asciiTheme="minorHAnsi" w:hAnsiTheme="minorHAnsi" w:cstheme="minorHAnsi"/>
          <w:color w:val="auto"/>
          <w:sz w:val="23"/>
          <w:szCs w:val="23"/>
        </w:rPr>
        <w:t>mluven byl Ivo Diblík</w:t>
      </w:r>
      <w:r>
        <w:rPr>
          <w:rFonts w:asciiTheme="minorHAnsi" w:hAnsiTheme="minorHAnsi" w:cstheme="minorHAnsi"/>
          <w:color w:val="auto"/>
          <w:sz w:val="23"/>
          <w:szCs w:val="23"/>
        </w:rPr>
        <w:t>.</w:t>
      </w:r>
    </w:p>
    <w:p w:rsidR="0094579A" w:rsidRDefault="0094579A" w:rsidP="002A037D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>
        <w:rPr>
          <w:rFonts w:asciiTheme="minorHAnsi" w:hAnsiTheme="minorHAnsi" w:cstheme="minorHAnsi"/>
          <w:color w:val="auto"/>
          <w:sz w:val="23"/>
          <w:szCs w:val="23"/>
        </w:rPr>
        <w:t>Hostem byli Martin Klimek a Hana Luptáková.</w:t>
      </w:r>
    </w:p>
    <w:p w:rsidR="0094579A" w:rsidRDefault="0094579A" w:rsidP="002A037D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>
        <w:rPr>
          <w:rFonts w:asciiTheme="minorHAnsi" w:hAnsiTheme="minorHAnsi" w:cstheme="minorHAnsi"/>
          <w:color w:val="auto"/>
          <w:sz w:val="23"/>
          <w:szCs w:val="23"/>
        </w:rPr>
        <w:t>Neomluven byl Jiří Pochobradský.</w:t>
      </w:r>
    </w:p>
    <w:p w:rsidR="002A037D" w:rsidRDefault="00935F6F" w:rsidP="00935F6F">
      <w:pPr>
        <w:pStyle w:val="Default"/>
        <w:tabs>
          <w:tab w:val="left" w:pos="2010"/>
        </w:tabs>
        <w:jc w:val="both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  <w:r>
        <w:rPr>
          <w:rFonts w:asciiTheme="minorHAnsi" w:hAnsiTheme="minorHAnsi" w:cstheme="minorHAnsi"/>
          <w:b/>
          <w:bCs/>
          <w:color w:val="auto"/>
          <w:sz w:val="23"/>
          <w:szCs w:val="23"/>
        </w:rPr>
        <w:tab/>
      </w:r>
    </w:p>
    <w:p w:rsidR="00923F2D" w:rsidRDefault="002A037D" w:rsidP="002A037D">
      <w:pPr>
        <w:pStyle w:val="Default"/>
        <w:jc w:val="both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  <w:r>
        <w:rPr>
          <w:rFonts w:asciiTheme="minorHAnsi" w:hAnsiTheme="minorHAnsi" w:cstheme="minorHAnsi"/>
          <w:b/>
          <w:bCs/>
          <w:color w:val="auto"/>
          <w:sz w:val="23"/>
          <w:szCs w:val="23"/>
        </w:rPr>
        <w:t xml:space="preserve">Program jednání: </w:t>
      </w:r>
    </w:p>
    <w:p w:rsidR="0094579A" w:rsidRPr="0094579A" w:rsidRDefault="0094579A" w:rsidP="0094579A">
      <w:pPr>
        <w:numPr>
          <w:ilvl w:val="0"/>
          <w:numId w:val="11"/>
        </w:numPr>
        <w:spacing w:after="0" w:line="240" w:lineRule="auto"/>
        <w:jc w:val="both"/>
        <w:rPr>
          <w:rFonts w:eastAsia="Times New Roman" w:cstheme="minorHAnsi"/>
          <w:sz w:val="24"/>
          <w:szCs w:val="24"/>
          <w:lang w:eastAsia="cs-CZ"/>
        </w:rPr>
      </w:pPr>
      <w:r w:rsidRPr="0094579A">
        <w:rPr>
          <w:rFonts w:eastAsia="Times New Roman" w:cstheme="minorHAnsi"/>
          <w:sz w:val="24"/>
          <w:szCs w:val="24"/>
          <w:lang w:eastAsia="cs-CZ"/>
        </w:rPr>
        <w:t xml:space="preserve">Ulice K Presům Chrudim, Vlčí Hora  </w:t>
      </w:r>
    </w:p>
    <w:p w:rsidR="0094579A" w:rsidRPr="0094579A" w:rsidRDefault="0094579A" w:rsidP="0094579A">
      <w:pPr>
        <w:numPr>
          <w:ilvl w:val="0"/>
          <w:numId w:val="11"/>
        </w:numPr>
        <w:spacing w:after="0" w:line="240" w:lineRule="auto"/>
        <w:jc w:val="both"/>
        <w:rPr>
          <w:rFonts w:eastAsia="Times New Roman" w:cstheme="minorHAnsi"/>
          <w:sz w:val="24"/>
          <w:szCs w:val="24"/>
          <w:lang w:eastAsia="cs-CZ"/>
        </w:rPr>
      </w:pPr>
      <w:r w:rsidRPr="0094579A">
        <w:rPr>
          <w:rFonts w:eastAsia="Times New Roman" w:cstheme="minorHAnsi"/>
          <w:sz w:val="24"/>
          <w:szCs w:val="24"/>
          <w:lang w:eastAsia="cs-CZ"/>
        </w:rPr>
        <w:t>Schéma rozvoje výstavby města</w:t>
      </w:r>
    </w:p>
    <w:p w:rsidR="0094579A" w:rsidRPr="0094579A" w:rsidRDefault="0094579A" w:rsidP="0094579A">
      <w:pPr>
        <w:numPr>
          <w:ilvl w:val="0"/>
          <w:numId w:val="11"/>
        </w:numPr>
        <w:spacing w:after="0" w:line="240" w:lineRule="auto"/>
        <w:jc w:val="both"/>
        <w:rPr>
          <w:rFonts w:eastAsia="Times New Roman" w:cstheme="minorHAnsi"/>
          <w:sz w:val="24"/>
          <w:szCs w:val="24"/>
          <w:lang w:eastAsia="cs-CZ"/>
        </w:rPr>
      </w:pPr>
      <w:r w:rsidRPr="0094579A">
        <w:rPr>
          <w:rFonts w:eastAsia="Times New Roman" w:cstheme="minorHAnsi"/>
          <w:sz w:val="24"/>
          <w:szCs w:val="24"/>
          <w:lang w:eastAsia="cs-CZ"/>
        </w:rPr>
        <w:t>Technická mapa města Chrudim</w:t>
      </w:r>
    </w:p>
    <w:p w:rsidR="0094579A" w:rsidRPr="0094579A" w:rsidRDefault="0094579A" w:rsidP="0094579A">
      <w:pPr>
        <w:numPr>
          <w:ilvl w:val="0"/>
          <w:numId w:val="11"/>
        </w:numPr>
        <w:spacing w:after="0" w:line="240" w:lineRule="auto"/>
        <w:jc w:val="both"/>
        <w:rPr>
          <w:rFonts w:eastAsia="Times New Roman" w:cstheme="minorHAnsi"/>
          <w:sz w:val="24"/>
          <w:szCs w:val="24"/>
          <w:lang w:eastAsia="cs-CZ"/>
        </w:rPr>
      </w:pPr>
      <w:r w:rsidRPr="0094579A">
        <w:rPr>
          <w:rFonts w:eastAsia="Times New Roman" w:cstheme="minorHAnsi"/>
          <w:sz w:val="24"/>
          <w:szCs w:val="24"/>
          <w:lang w:eastAsia="cs-CZ"/>
        </w:rPr>
        <w:t>Různé</w:t>
      </w:r>
    </w:p>
    <w:p w:rsidR="0094579A" w:rsidRDefault="002A037D" w:rsidP="002A037D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cs-CZ"/>
        </w:rPr>
      </w:pPr>
      <w:r>
        <w:rPr>
          <w:rFonts w:eastAsia="Times New Roman" w:cstheme="minorHAnsi"/>
          <w:sz w:val="24"/>
          <w:szCs w:val="24"/>
          <w:lang w:eastAsia="cs-CZ"/>
        </w:rPr>
        <w:t>Program jednání byl přítomnými členy schválen.</w:t>
      </w:r>
    </w:p>
    <w:p w:rsidR="00FF1E04" w:rsidRDefault="00FF1E04" w:rsidP="002A037D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cs-CZ"/>
        </w:rPr>
      </w:pPr>
    </w:p>
    <w:p w:rsidR="00F31191" w:rsidRDefault="00FF1E04" w:rsidP="005A120F">
      <w:pPr>
        <w:spacing w:after="0" w:line="240" w:lineRule="auto"/>
        <w:jc w:val="both"/>
        <w:rPr>
          <w:rFonts w:eastAsia="Times New Roman" w:cstheme="minorHAnsi"/>
          <w:b/>
          <w:bCs/>
          <w:sz w:val="24"/>
          <w:szCs w:val="24"/>
          <w:lang w:eastAsia="cs-CZ"/>
        </w:rPr>
      </w:pPr>
      <w:r w:rsidRPr="00F31191">
        <w:rPr>
          <w:rFonts w:eastAsia="Times New Roman" w:cstheme="minorHAnsi"/>
          <w:b/>
          <w:bCs/>
          <w:sz w:val="24"/>
          <w:szCs w:val="24"/>
          <w:lang w:eastAsia="cs-CZ"/>
        </w:rPr>
        <w:t xml:space="preserve">1. </w:t>
      </w:r>
      <w:r w:rsidR="0094579A" w:rsidRPr="0094579A">
        <w:rPr>
          <w:rFonts w:eastAsia="Times New Roman" w:cstheme="minorHAnsi"/>
          <w:b/>
          <w:sz w:val="24"/>
          <w:szCs w:val="24"/>
          <w:lang w:eastAsia="cs-CZ"/>
        </w:rPr>
        <w:t>Ulice K Presům Chrudim, Vlčí Hora</w:t>
      </w:r>
    </w:p>
    <w:p w:rsidR="0094579A" w:rsidRDefault="002B7CC8" w:rsidP="00AA1701">
      <w:pPr>
        <w:pStyle w:val="Default"/>
        <w:jc w:val="both"/>
        <w:rPr>
          <w:rFonts w:eastAsia="Times New Roman" w:cstheme="minorHAnsi"/>
          <w:bCs/>
          <w:lang w:eastAsia="cs-CZ"/>
        </w:rPr>
      </w:pPr>
      <w:r>
        <w:rPr>
          <w:rFonts w:eastAsia="Times New Roman" w:cstheme="minorHAnsi"/>
          <w:bCs/>
          <w:lang w:eastAsia="cs-CZ"/>
        </w:rPr>
        <w:t xml:space="preserve">Proběhla rozprava </w:t>
      </w:r>
      <w:r w:rsidR="0094579A">
        <w:rPr>
          <w:rFonts w:eastAsia="Times New Roman" w:cstheme="minorHAnsi"/>
          <w:bCs/>
          <w:lang w:eastAsia="cs-CZ"/>
        </w:rPr>
        <w:t>nad problematikou rozvoje lokality Vlčí Hora mezi ulicemi Vlčnovská a Václavská/Presy</w:t>
      </w:r>
      <w:r w:rsidR="00AA1701">
        <w:rPr>
          <w:rFonts w:eastAsia="Times New Roman" w:cstheme="minorHAnsi"/>
          <w:bCs/>
          <w:lang w:eastAsia="cs-CZ"/>
        </w:rPr>
        <w:t>.</w:t>
      </w:r>
      <w:r w:rsidR="0094579A">
        <w:rPr>
          <w:rFonts w:eastAsia="Times New Roman" w:cstheme="minorHAnsi"/>
          <w:bCs/>
          <w:lang w:eastAsia="cs-CZ"/>
        </w:rPr>
        <w:t xml:space="preserve"> </w:t>
      </w:r>
    </w:p>
    <w:p w:rsidR="00AA1701" w:rsidRDefault="0094579A" w:rsidP="00AA1701">
      <w:pPr>
        <w:pStyle w:val="Default"/>
        <w:jc w:val="both"/>
        <w:rPr>
          <w:rFonts w:eastAsia="Times New Roman" w:cstheme="minorHAnsi"/>
          <w:bCs/>
          <w:lang w:eastAsia="cs-CZ"/>
        </w:rPr>
      </w:pPr>
      <w:r>
        <w:rPr>
          <w:rFonts w:eastAsia="Times New Roman" w:cstheme="minorHAnsi"/>
          <w:bCs/>
          <w:noProof/>
          <w:lang w:eastAsia="cs-CZ"/>
        </w:rPr>
        <w:drawing>
          <wp:inline distT="0" distB="0" distL="0" distR="0">
            <wp:extent cx="3524250" cy="2343150"/>
            <wp:effectExtent l="19050" t="0" r="0" b="0"/>
            <wp:docPr id="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8678" t="13235" r="20165" b="14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7CC8">
        <w:rPr>
          <w:rFonts w:eastAsia="Times New Roman" w:cstheme="minorHAnsi"/>
          <w:bCs/>
          <w:lang w:eastAsia="cs-CZ"/>
        </w:rPr>
        <w:t xml:space="preserve"> </w:t>
      </w:r>
      <w:r w:rsidR="00AA1701">
        <w:rPr>
          <w:rFonts w:eastAsia="Times New Roman" w:cstheme="minorHAnsi"/>
          <w:bCs/>
          <w:lang w:eastAsia="cs-CZ"/>
        </w:rPr>
        <w:t xml:space="preserve"> </w:t>
      </w:r>
    </w:p>
    <w:p w:rsidR="0094579A" w:rsidRDefault="0094579A" w:rsidP="00AA1701">
      <w:pPr>
        <w:pStyle w:val="Default"/>
        <w:jc w:val="both"/>
        <w:rPr>
          <w:rFonts w:eastAsia="Times New Roman" w:cstheme="minorHAnsi"/>
          <w:bCs/>
          <w:i/>
          <w:lang w:eastAsia="cs-CZ"/>
        </w:rPr>
      </w:pPr>
      <w:proofErr w:type="spellStart"/>
      <w:r w:rsidRPr="0094579A">
        <w:rPr>
          <w:rFonts w:eastAsia="Times New Roman" w:cstheme="minorHAnsi"/>
          <w:bCs/>
          <w:i/>
          <w:lang w:eastAsia="cs-CZ"/>
        </w:rPr>
        <w:t>fotomapa</w:t>
      </w:r>
      <w:proofErr w:type="spellEnd"/>
    </w:p>
    <w:p w:rsidR="0094579A" w:rsidRPr="0094579A" w:rsidRDefault="0094579A" w:rsidP="00AA1701">
      <w:pPr>
        <w:pStyle w:val="Default"/>
        <w:jc w:val="both"/>
        <w:rPr>
          <w:rFonts w:eastAsia="Times New Roman" w:cstheme="minorHAnsi"/>
          <w:bCs/>
          <w:i/>
          <w:lang w:eastAsia="cs-CZ"/>
        </w:rPr>
      </w:pPr>
      <w:r>
        <w:rPr>
          <w:rFonts w:eastAsia="Times New Roman" w:cstheme="minorHAnsi"/>
          <w:bCs/>
          <w:i/>
          <w:noProof/>
          <w:lang w:eastAsia="cs-CZ"/>
        </w:rPr>
        <w:lastRenderedPageBreak/>
        <w:drawing>
          <wp:inline distT="0" distB="0" distL="0" distR="0">
            <wp:extent cx="3381375" cy="2419350"/>
            <wp:effectExtent l="19050" t="0" r="952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7273" t="15882" r="34049" b="94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241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1701" w:rsidRPr="0094579A" w:rsidRDefault="0094579A" w:rsidP="00AA1701">
      <w:pPr>
        <w:pStyle w:val="Default"/>
        <w:jc w:val="both"/>
        <w:rPr>
          <w:rFonts w:eastAsia="Times New Roman" w:cstheme="minorHAnsi"/>
          <w:bCs/>
          <w:i/>
          <w:lang w:eastAsia="cs-CZ"/>
        </w:rPr>
      </w:pPr>
      <w:r w:rsidRPr="0094579A">
        <w:rPr>
          <w:rFonts w:eastAsia="Times New Roman" w:cstheme="minorHAnsi"/>
          <w:bCs/>
          <w:i/>
          <w:lang w:eastAsia="cs-CZ"/>
        </w:rPr>
        <w:t>výřez z Územního plánu</w:t>
      </w:r>
    </w:p>
    <w:p w:rsidR="0094579A" w:rsidRDefault="0094579A" w:rsidP="00AA1701">
      <w:pPr>
        <w:pStyle w:val="Default"/>
        <w:jc w:val="both"/>
        <w:rPr>
          <w:rFonts w:eastAsia="Times New Roman" w:cstheme="minorHAnsi"/>
          <w:bCs/>
          <w:lang w:eastAsia="cs-CZ"/>
        </w:rPr>
      </w:pPr>
      <w:r>
        <w:rPr>
          <w:rFonts w:eastAsia="Times New Roman" w:cstheme="minorHAnsi"/>
          <w:bCs/>
          <w:lang w:eastAsia="cs-CZ"/>
        </w:rPr>
        <w:t xml:space="preserve">Rozvojová plocha je zde nutná posoudit v rozsahu celé lokality. </w:t>
      </w:r>
    </w:p>
    <w:p w:rsidR="0094579A" w:rsidRDefault="0094579A" w:rsidP="00AA1701">
      <w:pPr>
        <w:pStyle w:val="Default"/>
        <w:jc w:val="both"/>
        <w:rPr>
          <w:rFonts w:eastAsia="Times New Roman" w:cstheme="minorHAnsi"/>
          <w:bCs/>
          <w:lang w:eastAsia="cs-CZ"/>
        </w:rPr>
      </w:pPr>
      <w:r>
        <w:rPr>
          <w:rFonts w:eastAsia="Times New Roman" w:cstheme="minorHAnsi"/>
          <w:bCs/>
          <w:lang w:eastAsia="cs-CZ"/>
        </w:rPr>
        <w:t>Dopravní a technická infrastruktura je podle současných informací v nedostatečném rozvoji vyřešená. Podle dostupných informací jsou zde již zpracované některé studie pro řešení vybraných částí. Komise se chce pro další jednání seznámit se současnými dokumenty zpracovanými v této lokalitě.</w:t>
      </w:r>
      <w:r w:rsidR="0023168B">
        <w:rPr>
          <w:rFonts w:eastAsia="Times New Roman" w:cstheme="minorHAnsi"/>
          <w:bCs/>
          <w:lang w:eastAsia="cs-CZ"/>
        </w:rPr>
        <w:t xml:space="preserve"> Je nutné zjistit jaké plochy má město Chrudim ve svém vlastnictví. Je nutné prověřit možnosti napojení na dopravní a technickou infrastrukturu. Bylo by možné na příští jednání přizvat i současného zájemce pro výstavbu.</w:t>
      </w:r>
    </w:p>
    <w:p w:rsidR="0023168B" w:rsidRDefault="0023168B" w:rsidP="00AA1701">
      <w:pPr>
        <w:pStyle w:val="Default"/>
        <w:jc w:val="both"/>
        <w:rPr>
          <w:rFonts w:eastAsia="Times New Roman" w:cstheme="minorHAnsi"/>
          <w:bCs/>
          <w:lang w:eastAsia="cs-CZ"/>
        </w:rPr>
      </w:pPr>
    </w:p>
    <w:p w:rsidR="00AA1701" w:rsidRPr="00B22B7A" w:rsidRDefault="00AA1701" w:rsidP="00AA1701">
      <w:pPr>
        <w:spacing w:after="0" w:line="240" w:lineRule="auto"/>
        <w:jc w:val="both"/>
        <w:rPr>
          <w:rFonts w:eastAsia="Times New Roman" w:cstheme="minorHAnsi"/>
          <w:sz w:val="24"/>
          <w:szCs w:val="24"/>
          <w:u w:val="single"/>
          <w:lang w:eastAsia="cs-CZ"/>
        </w:rPr>
      </w:pPr>
      <w:r w:rsidRPr="00B22B7A">
        <w:rPr>
          <w:rFonts w:eastAsia="Times New Roman" w:cstheme="minorHAnsi"/>
          <w:sz w:val="24"/>
          <w:szCs w:val="24"/>
          <w:u w:val="single"/>
          <w:lang w:eastAsia="cs-CZ"/>
        </w:rPr>
        <w:t xml:space="preserve">Usnesení č. </w:t>
      </w:r>
      <w:r w:rsidR="0094579A">
        <w:rPr>
          <w:rFonts w:eastAsia="Times New Roman" w:cstheme="minorHAnsi"/>
          <w:sz w:val="24"/>
          <w:szCs w:val="24"/>
          <w:u w:val="single"/>
          <w:lang w:eastAsia="cs-CZ"/>
        </w:rPr>
        <w:t>1</w:t>
      </w:r>
      <w:r w:rsidRPr="00B22B7A">
        <w:rPr>
          <w:rFonts w:eastAsia="Times New Roman" w:cstheme="minorHAnsi"/>
          <w:sz w:val="24"/>
          <w:szCs w:val="24"/>
          <w:u w:val="single"/>
          <w:lang w:eastAsia="cs-CZ"/>
        </w:rPr>
        <w:t>/20</w:t>
      </w:r>
      <w:r>
        <w:rPr>
          <w:rFonts w:eastAsia="Times New Roman" w:cstheme="minorHAnsi"/>
          <w:sz w:val="24"/>
          <w:szCs w:val="24"/>
          <w:u w:val="single"/>
          <w:lang w:eastAsia="cs-CZ"/>
        </w:rPr>
        <w:t>2</w:t>
      </w:r>
      <w:r w:rsidR="0094579A">
        <w:rPr>
          <w:rFonts w:eastAsia="Times New Roman" w:cstheme="minorHAnsi"/>
          <w:sz w:val="24"/>
          <w:szCs w:val="24"/>
          <w:u w:val="single"/>
          <w:lang w:eastAsia="cs-CZ"/>
        </w:rPr>
        <w:t>3</w:t>
      </w:r>
      <w:r w:rsidRPr="00B22B7A">
        <w:rPr>
          <w:rFonts w:eastAsia="Times New Roman" w:cstheme="minorHAnsi"/>
          <w:sz w:val="24"/>
          <w:szCs w:val="24"/>
          <w:u w:val="single"/>
          <w:lang w:eastAsia="cs-CZ"/>
        </w:rPr>
        <w:t>:</w:t>
      </w:r>
    </w:p>
    <w:p w:rsidR="00AA1701" w:rsidRDefault="0023168B" w:rsidP="00AA1701">
      <w:pPr>
        <w:spacing w:after="0" w:line="240" w:lineRule="auto"/>
        <w:jc w:val="both"/>
        <w:rPr>
          <w:rFonts w:eastAsia="Times New Roman" w:cstheme="minorHAnsi"/>
          <w:b/>
          <w:bCs/>
          <w:sz w:val="24"/>
          <w:szCs w:val="24"/>
          <w:lang w:eastAsia="cs-CZ"/>
        </w:rPr>
      </w:pPr>
      <w:r>
        <w:rPr>
          <w:rFonts w:eastAsia="Times New Roman" w:cstheme="minorHAnsi"/>
          <w:b/>
          <w:bCs/>
          <w:sz w:val="24"/>
          <w:szCs w:val="24"/>
          <w:lang w:eastAsia="cs-CZ"/>
        </w:rPr>
        <w:t xml:space="preserve">Pro příští jednání této komise je nutné zjistit možnosti </w:t>
      </w:r>
      <w:proofErr w:type="spellStart"/>
      <w:r>
        <w:rPr>
          <w:rFonts w:eastAsia="Times New Roman" w:cstheme="minorHAnsi"/>
          <w:b/>
          <w:bCs/>
          <w:sz w:val="24"/>
          <w:szCs w:val="24"/>
          <w:lang w:eastAsia="cs-CZ"/>
        </w:rPr>
        <w:t>napojovacích</w:t>
      </w:r>
      <w:proofErr w:type="spellEnd"/>
      <w:r>
        <w:rPr>
          <w:rFonts w:eastAsia="Times New Roman" w:cstheme="minorHAnsi"/>
          <w:b/>
          <w:bCs/>
          <w:sz w:val="24"/>
          <w:szCs w:val="24"/>
          <w:lang w:eastAsia="cs-CZ"/>
        </w:rPr>
        <w:t xml:space="preserve"> bodů, zajistit současně zpracované studie v této lokalitě a vyzvat současného zájemce k dalšímu jednání této komise.</w:t>
      </w:r>
    </w:p>
    <w:p w:rsidR="00462BF5" w:rsidRDefault="00AA1701" w:rsidP="00AA1701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cs-CZ"/>
        </w:rPr>
      </w:pPr>
      <w:r w:rsidRPr="00B22B7A">
        <w:rPr>
          <w:rFonts w:eastAsia="Times New Roman" w:cstheme="minorHAnsi"/>
          <w:i/>
          <w:iCs/>
          <w:sz w:val="24"/>
          <w:szCs w:val="24"/>
          <w:lang w:eastAsia="cs-CZ"/>
        </w:rPr>
        <w:t xml:space="preserve">Hlasování: </w:t>
      </w:r>
      <w:r w:rsidR="0023168B">
        <w:rPr>
          <w:rFonts w:eastAsia="Times New Roman" w:cstheme="minorHAnsi"/>
          <w:i/>
          <w:iCs/>
          <w:sz w:val="24"/>
          <w:szCs w:val="24"/>
          <w:lang w:eastAsia="cs-CZ"/>
        </w:rPr>
        <w:t xml:space="preserve">8 </w:t>
      </w:r>
      <w:r w:rsidRPr="00B22B7A">
        <w:rPr>
          <w:rFonts w:eastAsia="Times New Roman" w:cstheme="minorHAnsi"/>
          <w:i/>
          <w:iCs/>
          <w:sz w:val="24"/>
          <w:szCs w:val="24"/>
          <w:lang w:eastAsia="cs-CZ"/>
        </w:rPr>
        <w:t xml:space="preserve">– 0 – </w:t>
      </w:r>
      <w:r w:rsidR="0023168B">
        <w:rPr>
          <w:rFonts w:eastAsia="Times New Roman" w:cstheme="minorHAnsi"/>
          <w:i/>
          <w:iCs/>
          <w:sz w:val="24"/>
          <w:szCs w:val="24"/>
          <w:lang w:eastAsia="cs-CZ"/>
        </w:rPr>
        <w:t>0</w:t>
      </w:r>
    </w:p>
    <w:p w:rsidR="00716F38" w:rsidRDefault="00716F38" w:rsidP="005A083D">
      <w:pPr>
        <w:pStyle w:val="Default"/>
        <w:jc w:val="both"/>
        <w:rPr>
          <w:rFonts w:asciiTheme="minorHAnsi" w:hAnsiTheme="minorHAnsi" w:cstheme="minorHAnsi"/>
          <w:color w:val="auto"/>
        </w:rPr>
      </w:pPr>
    </w:p>
    <w:p w:rsidR="00E31D5D" w:rsidRPr="00AB1066" w:rsidRDefault="00181786" w:rsidP="003B0ECD">
      <w:pPr>
        <w:spacing w:after="0" w:line="240" w:lineRule="auto"/>
        <w:jc w:val="both"/>
        <w:rPr>
          <w:rFonts w:eastAsia="Times New Roman" w:cstheme="minorHAnsi"/>
          <w:b/>
          <w:sz w:val="24"/>
          <w:szCs w:val="24"/>
          <w:lang w:eastAsia="cs-CZ"/>
        </w:rPr>
      </w:pPr>
      <w:r w:rsidRPr="00AB1066">
        <w:rPr>
          <w:rFonts w:eastAsia="Times New Roman" w:cstheme="minorHAnsi"/>
          <w:b/>
          <w:sz w:val="24"/>
          <w:szCs w:val="24"/>
          <w:lang w:eastAsia="cs-CZ"/>
        </w:rPr>
        <w:t>2</w:t>
      </w:r>
      <w:r w:rsidR="00E31D5D" w:rsidRPr="00AB1066">
        <w:rPr>
          <w:rFonts w:eastAsia="Times New Roman" w:cstheme="minorHAnsi"/>
          <w:b/>
          <w:sz w:val="24"/>
          <w:szCs w:val="24"/>
          <w:lang w:eastAsia="cs-CZ"/>
        </w:rPr>
        <w:t xml:space="preserve">. </w:t>
      </w:r>
      <w:r w:rsidR="0023168B" w:rsidRPr="0023168B">
        <w:rPr>
          <w:rFonts w:eastAsia="Times New Roman" w:cstheme="minorHAnsi"/>
          <w:b/>
          <w:sz w:val="24"/>
          <w:szCs w:val="24"/>
          <w:lang w:eastAsia="cs-CZ"/>
        </w:rPr>
        <w:t>Schéma rozvoje výstavby města</w:t>
      </w:r>
    </w:p>
    <w:p w:rsidR="00E31D5D" w:rsidRDefault="00B56F33" w:rsidP="00E31D5D">
      <w:pPr>
        <w:pStyle w:val="Default"/>
        <w:jc w:val="both"/>
        <w:rPr>
          <w:rFonts w:eastAsia="Times New Roman" w:cstheme="minorHAnsi"/>
          <w:bCs/>
          <w:lang w:eastAsia="cs-CZ"/>
        </w:rPr>
      </w:pPr>
      <w:r>
        <w:rPr>
          <w:rFonts w:eastAsia="Times New Roman" w:cstheme="minorHAnsi"/>
          <w:bCs/>
          <w:lang w:eastAsia="cs-CZ"/>
        </w:rPr>
        <w:t xml:space="preserve">Členům komise byla představena problematika </w:t>
      </w:r>
      <w:r w:rsidR="0023168B">
        <w:rPr>
          <w:rFonts w:eastAsia="Times New Roman" w:cstheme="minorHAnsi"/>
          <w:bCs/>
          <w:lang w:eastAsia="cs-CZ"/>
        </w:rPr>
        <w:t xml:space="preserve">rozvoje města. Byla probrána možnost komunikace </w:t>
      </w:r>
      <w:proofErr w:type="gramStart"/>
      <w:r w:rsidR="0023168B">
        <w:rPr>
          <w:rFonts w:eastAsia="Times New Roman" w:cstheme="minorHAnsi"/>
          <w:bCs/>
          <w:lang w:eastAsia="cs-CZ"/>
        </w:rPr>
        <w:t>se</w:t>
      </w:r>
      <w:proofErr w:type="gramEnd"/>
      <w:r w:rsidR="0023168B">
        <w:rPr>
          <w:rFonts w:eastAsia="Times New Roman" w:cstheme="minorHAnsi"/>
          <w:bCs/>
          <w:lang w:eastAsia="cs-CZ"/>
        </w:rPr>
        <w:t xml:space="preserve"> případnými zájemci pro zástavbu většího rozsahu. Na dalším jednání komise se proberou současně fungující postupy komunikace jiných měst s investory včetně možností příspěvků/finančního podílení na infrastruktuře města.  Legislativní podpora pro toho není a je nutné případně řešit obdobu postupu jiných měst.</w:t>
      </w:r>
    </w:p>
    <w:p w:rsidR="0055481C" w:rsidRDefault="0055481C" w:rsidP="00E31D5D">
      <w:pPr>
        <w:pStyle w:val="Default"/>
        <w:jc w:val="both"/>
        <w:rPr>
          <w:rFonts w:eastAsia="Times New Roman" w:cstheme="minorHAnsi"/>
          <w:bCs/>
          <w:lang w:eastAsia="cs-CZ"/>
        </w:rPr>
      </w:pPr>
    </w:p>
    <w:p w:rsidR="00A3614D" w:rsidRDefault="0023168B" w:rsidP="00A3614D">
      <w:pPr>
        <w:spacing w:after="0" w:line="240" w:lineRule="auto"/>
        <w:jc w:val="both"/>
        <w:rPr>
          <w:rFonts w:eastAsia="Times New Roman" w:cstheme="minorHAnsi"/>
          <w:sz w:val="24"/>
          <w:szCs w:val="24"/>
          <w:u w:val="single"/>
          <w:lang w:eastAsia="cs-CZ"/>
        </w:rPr>
      </w:pPr>
      <w:r>
        <w:rPr>
          <w:rFonts w:eastAsia="Times New Roman" w:cstheme="minorHAnsi"/>
          <w:sz w:val="24"/>
          <w:szCs w:val="24"/>
          <w:u w:val="single"/>
          <w:lang w:eastAsia="cs-CZ"/>
        </w:rPr>
        <w:t>V rámci tohoto bodu nebylo přijato usnesení.</w:t>
      </w:r>
    </w:p>
    <w:p w:rsidR="0023168B" w:rsidRDefault="0023168B" w:rsidP="00A3614D">
      <w:pPr>
        <w:spacing w:after="0" w:line="240" w:lineRule="auto"/>
        <w:jc w:val="both"/>
        <w:rPr>
          <w:rFonts w:eastAsia="Times New Roman" w:cstheme="minorHAnsi"/>
          <w:sz w:val="24"/>
          <w:szCs w:val="24"/>
          <w:lang w:eastAsia="cs-CZ"/>
        </w:rPr>
      </w:pPr>
    </w:p>
    <w:p w:rsidR="0023168B" w:rsidRDefault="0023168B" w:rsidP="00A326AB">
      <w:pPr>
        <w:pStyle w:val="Default"/>
        <w:jc w:val="both"/>
        <w:rPr>
          <w:rFonts w:eastAsia="Times New Roman" w:cstheme="minorHAnsi"/>
          <w:b/>
          <w:bCs/>
          <w:lang w:eastAsia="cs-CZ"/>
        </w:rPr>
      </w:pPr>
      <w:r>
        <w:rPr>
          <w:rFonts w:eastAsia="Times New Roman" w:cstheme="minorHAnsi"/>
          <w:b/>
          <w:bCs/>
          <w:lang w:eastAsia="cs-CZ"/>
        </w:rPr>
        <w:t>3.</w:t>
      </w:r>
      <w:r w:rsidRPr="0023168B">
        <w:rPr>
          <w:rFonts w:asciiTheme="minorHAnsi" w:eastAsia="Times New Roman" w:hAnsiTheme="minorHAnsi" w:cstheme="minorHAnsi"/>
          <w:color w:val="auto"/>
          <w:lang w:eastAsia="cs-CZ"/>
        </w:rPr>
        <w:t xml:space="preserve"> </w:t>
      </w:r>
      <w:r w:rsidRPr="0023168B">
        <w:rPr>
          <w:rFonts w:eastAsia="Times New Roman" w:cstheme="minorHAnsi"/>
          <w:b/>
          <w:bCs/>
          <w:lang w:eastAsia="cs-CZ"/>
        </w:rPr>
        <w:t>Technická mapa města Chrudim</w:t>
      </w:r>
    </w:p>
    <w:p w:rsidR="0023168B" w:rsidRDefault="0023168B" w:rsidP="0023168B">
      <w:pPr>
        <w:pStyle w:val="Default"/>
        <w:jc w:val="both"/>
        <w:rPr>
          <w:rFonts w:eastAsia="Times New Roman" w:cstheme="minorHAnsi"/>
          <w:bCs/>
          <w:lang w:eastAsia="cs-CZ"/>
        </w:rPr>
      </w:pPr>
      <w:r>
        <w:rPr>
          <w:rFonts w:eastAsia="Times New Roman" w:cstheme="minorHAnsi"/>
          <w:bCs/>
          <w:lang w:eastAsia="cs-CZ"/>
        </w:rPr>
        <w:t xml:space="preserve">Debata členů komise proběhla nad možností či vhodností zřízení technické mapy města Chrudim. Na příštím jednání komise se bude </w:t>
      </w:r>
      <w:proofErr w:type="gramStart"/>
      <w:r>
        <w:rPr>
          <w:rFonts w:eastAsia="Times New Roman" w:cstheme="minorHAnsi"/>
          <w:bCs/>
          <w:lang w:eastAsia="cs-CZ"/>
        </w:rPr>
        <w:t>probírat co</w:t>
      </w:r>
      <w:proofErr w:type="gramEnd"/>
      <w:r>
        <w:rPr>
          <w:rFonts w:eastAsia="Times New Roman" w:cstheme="minorHAnsi"/>
          <w:bCs/>
          <w:lang w:eastAsia="cs-CZ"/>
        </w:rPr>
        <w:t xml:space="preserve"> vše by mohla obsahovat, kdo by ji spravoval a jak by měla vypadat.</w:t>
      </w:r>
    </w:p>
    <w:p w:rsidR="0023168B" w:rsidRDefault="0023168B" w:rsidP="0023168B">
      <w:pPr>
        <w:pStyle w:val="Default"/>
        <w:jc w:val="both"/>
        <w:rPr>
          <w:rFonts w:eastAsia="Times New Roman" w:cstheme="minorHAnsi"/>
          <w:bCs/>
          <w:lang w:eastAsia="cs-CZ"/>
        </w:rPr>
      </w:pPr>
    </w:p>
    <w:p w:rsidR="0023168B" w:rsidRDefault="0023168B" w:rsidP="0023168B">
      <w:pPr>
        <w:spacing w:after="0" w:line="240" w:lineRule="auto"/>
        <w:jc w:val="both"/>
        <w:rPr>
          <w:rFonts w:eastAsia="Times New Roman" w:cstheme="minorHAnsi"/>
          <w:sz w:val="24"/>
          <w:szCs w:val="24"/>
          <w:u w:val="single"/>
          <w:lang w:eastAsia="cs-CZ"/>
        </w:rPr>
      </w:pPr>
      <w:r>
        <w:rPr>
          <w:rFonts w:eastAsia="Times New Roman" w:cstheme="minorHAnsi"/>
          <w:sz w:val="24"/>
          <w:szCs w:val="24"/>
          <w:u w:val="single"/>
          <w:lang w:eastAsia="cs-CZ"/>
        </w:rPr>
        <w:t>V rámci tohoto bodu nebylo přijato usnesení.</w:t>
      </w:r>
    </w:p>
    <w:p w:rsidR="0023168B" w:rsidRDefault="0023168B" w:rsidP="00A326AB">
      <w:pPr>
        <w:pStyle w:val="Default"/>
        <w:jc w:val="both"/>
        <w:rPr>
          <w:rFonts w:eastAsia="Times New Roman" w:cstheme="minorHAnsi"/>
          <w:b/>
          <w:bCs/>
          <w:lang w:eastAsia="cs-CZ"/>
        </w:rPr>
      </w:pPr>
    </w:p>
    <w:p w:rsidR="00A326AB" w:rsidRPr="00A326AB" w:rsidRDefault="00181786" w:rsidP="00A326AB">
      <w:pPr>
        <w:pStyle w:val="Default"/>
        <w:jc w:val="both"/>
        <w:rPr>
          <w:rFonts w:eastAsia="Times New Roman" w:cstheme="minorHAnsi"/>
          <w:b/>
          <w:bCs/>
          <w:lang w:eastAsia="cs-CZ"/>
        </w:rPr>
      </w:pPr>
      <w:r w:rsidRPr="00181786">
        <w:rPr>
          <w:rFonts w:eastAsia="Times New Roman" w:cstheme="minorHAnsi"/>
          <w:b/>
          <w:bCs/>
          <w:lang w:eastAsia="cs-CZ"/>
        </w:rPr>
        <w:lastRenderedPageBreak/>
        <w:t xml:space="preserve">3. </w:t>
      </w:r>
      <w:r w:rsidR="000A06D8">
        <w:rPr>
          <w:rFonts w:eastAsia="Times New Roman" w:cstheme="minorHAnsi"/>
          <w:b/>
          <w:bCs/>
          <w:lang w:eastAsia="cs-CZ"/>
        </w:rPr>
        <w:t>Různé</w:t>
      </w:r>
    </w:p>
    <w:p w:rsidR="00181786" w:rsidRDefault="00181786" w:rsidP="00181786">
      <w:pPr>
        <w:pStyle w:val="Default"/>
        <w:jc w:val="both"/>
        <w:rPr>
          <w:rFonts w:eastAsia="Times New Roman" w:cstheme="minorHAnsi"/>
          <w:b/>
          <w:bCs/>
          <w:lang w:eastAsia="cs-CZ"/>
        </w:rPr>
      </w:pPr>
    </w:p>
    <w:p w:rsidR="002A037D" w:rsidRPr="00AC781E" w:rsidRDefault="000A06D8" w:rsidP="005A083D">
      <w:pPr>
        <w:pStyle w:val="Default"/>
        <w:jc w:val="both"/>
        <w:rPr>
          <w:rFonts w:asciiTheme="minorHAnsi" w:hAnsiTheme="minorHAnsi" w:cstheme="minorHAnsi"/>
          <w:color w:val="auto"/>
        </w:rPr>
      </w:pPr>
      <w:r>
        <w:rPr>
          <w:rFonts w:eastAsia="Times New Roman" w:cstheme="minorHAnsi"/>
          <w:bCs/>
          <w:lang w:eastAsia="cs-CZ"/>
        </w:rPr>
        <w:t>V tomto bodu pro</w:t>
      </w:r>
      <w:r w:rsidR="0023168B">
        <w:rPr>
          <w:rFonts w:eastAsia="Times New Roman" w:cstheme="minorHAnsi"/>
          <w:bCs/>
          <w:lang w:eastAsia="cs-CZ"/>
        </w:rPr>
        <w:t xml:space="preserve">běhla rozprava o dalších </w:t>
      </w:r>
      <w:r>
        <w:rPr>
          <w:rFonts w:eastAsia="Times New Roman" w:cstheme="minorHAnsi"/>
          <w:bCs/>
          <w:lang w:eastAsia="cs-CZ"/>
        </w:rPr>
        <w:t>jednání</w:t>
      </w:r>
      <w:r w:rsidR="0023168B">
        <w:rPr>
          <w:rFonts w:eastAsia="Times New Roman" w:cstheme="minorHAnsi"/>
          <w:bCs/>
          <w:lang w:eastAsia="cs-CZ"/>
        </w:rPr>
        <w:t xml:space="preserve"> komise</w:t>
      </w:r>
      <w:r>
        <w:rPr>
          <w:rFonts w:eastAsia="Times New Roman" w:cstheme="minorHAnsi"/>
          <w:bCs/>
          <w:lang w:eastAsia="cs-CZ"/>
        </w:rPr>
        <w:t>.</w:t>
      </w:r>
      <w:r w:rsidR="001C36A2">
        <w:rPr>
          <w:rFonts w:asciiTheme="minorHAnsi" w:hAnsiTheme="minorHAnsi" w:cstheme="minorHAnsi"/>
          <w:color w:val="auto"/>
        </w:rPr>
        <w:t xml:space="preserve"> </w:t>
      </w:r>
    </w:p>
    <w:p w:rsidR="002A037D" w:rsidRPr="00AC781E" w:rsidRDefault="002A037D" w:rsidP="002A037D">
      <w:pPr>
        <w:pStyle w:val="Default"/>
        <w:rPr>
          <w:rFonts w:asciiTheme="minorHAnsi" w:hAnsiTheme="minorHAnsi" w:cstheme="minorHAnsi"/>
          <w:color w:val="auto"/>
        </w:rPr>
      </w:pPr>
    </w:p>
    <w:p w:rsidR="00AC781E" w:rsidRPr="00AC781E" w:rsidRDefault="00AC781E" w:rsidP="002A037D">
      <w:pPr>
        <w:pStyle w:val="Default"/>
        <w:rPr>
          <w:rFonts w:asciiTheme="minorHAnsi" w:hAnsiTheme="minorHAnsi" w:cstheme="minorHAnsi"/>
          <w:color w:val="auto"/>
        </w:rPr>
      </w:pPr>
    </w:p>
    <w:p w:rsidR="002A037D" w:rsidRPr="00AC781E" w:rsidRDefault="002A037D" w:rsidP="002A037D">
      <w:pPr>
        <w:pStyle w:val="Default"/>
        <w:rPr>
          <w:rFonts w:asciiTheme="minorHAnsi" w:hAnsiTheme="minorHAnsi" w:cstheme="minorHAnsi"/>
          <w:color w:val="auto"/>
        </w:rPr>
      </w:pPr>
      <w:r w:rsidRPr="00AC781E">
        <w:rPr>
          <w:rFonts w:asciiTheme="minorHAnsi" w:hAnsiTheme="minorHAnsi" w:cstheme="minorHAnsi"/>
          <w:color w:val="auto"/>
        </w:rPr>
        <w:t xml:space="preserve">V Chrudimi </w:t>
      </w:r>
      <w:r w:rsidR="0023168B">
        <w:rPr>
          <w:rFonts w:asciiTheme="minorHAnsi" w:hAnsiTheme="minorHAnsi" w:cstheme="minorHAnsi"/>
          <w:color w:val="auto"/>
        </w:rPr>
        <w:t>09</w:t>
      </w:r>
      <w:r w:rsidR="007627D2">
        <w:rPr>
          <w:rFonts w:asciiTheme="minorHAnsi" w:hAnsiTheme="minorHAnsi" w:cstheme="minorHAnsi"/>
          <w:color w:val="auto"/>
        </w:rPr>
        <w:t>.</w:t>
      </w:r>
      <w:r w:rsidR="005A083D" w:rsidRPr="00AC781E">
        <w:rPr>
          <w:rFonts w:asciiTheme="minorHAnsi" w:hAnsiTheme="minorHAnsi" w:cstheme="minorHAnsi"/>
          <w:color w:val="auto"/>
        </w:rPr>
        <w:t xml:space="preserve"> </w:t>
      </w:r>
      <w:r w:rsidR="000C01C1">
        <w:rPr>
          <w:rFonts w:asciiTheme="minorHAnsi" w:hAnsiTheme="minorHAnsi" w:cstheme="minorHAnsi"/>
          <w:color w:val="auto"/>
        </w:rPr>
        <w:t>0</w:t>
      </w:r>
      <w:r w:rsidR="0076240B">
        <w:rPr>
          <w:rFonts w:asciiTheme="minorHAnsi" w:hAnsiTheme="minorHAnsi" w:cstheme="minorHAnsi"/>
          <w:color w:val="auto"/>
        </w:rPr>
        <w:t>2</w:t>
      </w:r>
      <w:r w:rsidRPr="00AC781E">
        <w:rPr>
          <w:rFonts w:asciiTheme="minorHAnsi" w:hAnsiTheme="minorHAnsi" w:cstheme="minorHAnsi"/>
          <w:color w:val="auto"/>
        </w:rPr>
        <w:t>.</w:t>
      </w:r>
      <w:r w:rsidR="005A083D" w:rsidRPr="00AC781E">
        <w:rPr>
          <w:rFonts w:asciiTheme="minorHAnsi" w:hAnsiTheme="minorHAnsi" w:cstheme="minorHAnsi"/>
          <w:color w:val="auto"/>
        </w:rPr>
        <w:t xml:space="preserve"> </w:t>
      </w:r>
      <w:r w:rsidRPr="00AC781E">
        <w:rPr>
          <w:rFonts w:asciiTheme="minorHAnsi" w:hAnsiTheme="minorHAnsi" w:cstheme="minorHAnsi"/>
          <w:color w:val="auto"/>
        </w:rPr>
        <w:t>20</w:t>
      </w:r>
      <w:r w:rsidR="007627D2">
        <w:rPr>
          <w:rFonts w:asciiTheme="minorHAnsi" w:hAnsiTheme="minorHAnsi" w:cstheme="minorHAnsi"/>
          <w:color w:val="auto"/>
        </w:rPr>
        <w:t>2</w:t>
      </w:r>
      <w:r w:rsidR="0076240B">
        <w:rPr>
          <w:rFonts w:asciiTheme="minorHAnsi" w:hAnsiTheme="minorHAnsi" w:cstheme="minorHAnsi"/>
          <w:color w:val="auto"/>
        </w:rPr>
        <w:t>3</w:t>
      </w:r>
    </w:p>
    <w:p w:rsidR="002A037D" w:rsidRPr="00AC781E" w:rsidRDefault="002A037D" w:rsidP="002A037D">
      <w:pPr>
        <w:pStyle w:val="Default"/>
        <w:rPr>
          <w:rFonts w:asciiTheme="minorHAnsi" w:hAnsiTheme="minorHAnsi" w:cstheme="minorHAnsi"/>
          <w:color w:val="auto"/>
        </w:rPr>
      </w:pPr>
    </w:p>
    <w:p w:rsidR="00AC781E" w:rsidRDefault="002A037D" w:rsidP="00B56F33">
      <w:pPr>
        <w:pStyle w:val="Default"/>
        <w:rPr>
          <w:rFonts w:cstheme="minorHAnsi"/>
          <w:b/>
        </w:rPr>
      </w:pPr>
      <w:r w:rsidRPr="00AC781E">
        <w:rPr>
          <w:rFonts w:asciiTheme="minorHAnsi" w:hAnsiTheme="minorHAnsi" w:cstheme="minorHAnsi"/>
          <w:color w:val="auto"/>
        </w:rPr>
        <w:t xml:space="preserve">Zapsala: Alena Stará, </w:t>
      </w:r>
      <w:r w:rsidR="005B6CD1">
        <w:rPr>
          <w:rFonts w:asciiTheme="minorHAnsi" w:hAnsiTheme="minorHAnsi" w:cstheme="minorHAnsi"/>
          <w:color w:val="auto"/>
        </w:rPr>
        <w:t>Lukáš Závodný</w:t>
      </w:r>
    </w:p>
    <w:p w:rsidR="00AC781E" w:rsidRDefault="00AC781E" w:rsidP="00362DCA">
      <w:pPr>
        <w:pStyle w:val="Default"/>
        <w:jc w:val="right"/>
        <w:rPr>
          <w:rFonts w:cstheme="minorHAnsi"/>
          <w:b/>
        </w:rPr>
      </w:pPr>
    </w:p>
    <w:p w:rsidR="00AC781E" w:rsidRPr="00AC781E" w:rsidRDefault="00AC781E" w:rsidP="00362DCA">
      <w:pPr>
        <w:pStyle w:val="Default"/>
        <w:jc w:val="right"/>
        <w:rPr>
          <w:rFonts w:cstheme="minorHAnsi"/>
          <w:b/>
        </w:rPr>
      </w:pPr>
    </w:p>
    <w:p w:rsidR="007F6726" w:rsidRPr="00AC781E" w:rsidRDefault="005B6CD1" w:rsidP="00362DCA">
      <w:pPr>
        <w:pStyle w:val="Default"/>
        <w:jc w:val="right"/>
        <w:rPr>
          <w:rFonts w:asciiTheme="minorHAnsi" w:hAnsiTheme="minorHAnsi" w:cstheme="minorHAnsi"/>
          <w:color w:val="auto"/>
        </w:rPr>
      </w:pPr>
      <w:r>
        <w:rPr>
          <w:rFonts w:cstheme="minorHAnsi"/>
          <w:b/>
        </w:rPr>
        <w:t>Lukáš Závodný</w:t>
      </w:r>
      <w:r w:rsidR="002A037D" w:rsidRPr="00AC781E">
        <w:rPr>
          <w:rFonts w:cstheme="minorHAnsi"/>
        </w:rPr>
        <w:t>, předseda komise</w:t>
      </w:r>
    </w:p>
    <w:sectPr w:rsidR="007F6726" w:rsidRPr="00AC781E" w:rsidSect="007F6726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F6126" w:rsidRDefault="003F6126" w:rsidP="005A120F">
      <w:pPr>
        <w:spacing w:after="0" w:line="240" w:lineRule="auto"/>
      </w:pPr>
      <w:r>
        <w:separator/>
      </w:r>
    </w:p>
  </w:endnote>
  <w:endnote w:type="continuationSeparator" w:id="0">
    <w:p w:rsidR="003F6126" w:rsidRDefault="003F6126" w:rsidP="005A12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F6126" w:rsidRDefault="003F6126" w:rsidP="005A120F">
      <w:pPr>
        <w:spacing w:after="0" w:line="240" w:lineRule="auto"/>
      </w:pPr>
      <w:r>
        <w:separator/>
      </w:r>
    </w:p>
  </w:footnote>
  <w:footnote w:type="continuationSeparator" w:id="0">
    <w:p w:rsidR="003F6126" w:rsidRDefault="003F6126" w:rsidP="005A12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E0ED7" w:rsidRPr="003746A3" w:rsidRDefault="004E0ED7" w:rsidP="004E0ED7">
    <w:pPr>
      <w:jc w:val="center"/>
      <w:rPr>
        <w:i/>
        <w:sz w:val="40"/>
        <w:szCs w:val="40"/>
      </w:rPr>
    </w:pPr>
    <w:r>
      <w:rPr>
        <w:i/>
        <w:noProof/>
        <w:sz w:val="40"/>
        <w:szCs w:val="40"/>
        <w:lang w:eastAsia="cs-CZ"/>
      </w:rPr>
      <w:drawing>
        <wp:inline distT="0" distB="0" distL="0" distR="0">
          <wp:extent cx="1123950" cy="631974"/>
          <wp:effectExtent l="19050" t="0" r="0" b="0"/>
          <wp:docPr id="2" name="Obrázek 1" descr="chrudim-logo-steinert-00-1140x64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hrudim-logo-steinert-00-1140x641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124170" cy="63209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i/>
        <w:sz w:val="40"/>
        <w:szCs w:val="40"/>
      </w:rPr>
      <w:t>Komise rozvoje a výstavby města Chrudim</w:t>
    </w:r>
  </w:p>
  <w:p w:rsidR="005A120F" w:rsidRPr="004E0ED7" w:rsidRDefault="005A120F" w:rsidP="004E0ED7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86B3262"/>
    <w:multiLevelType w:val="multilevel"/>
    <w:tmpl w:val="C22228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4E54278"/>
    <w:multiLevelType w:val="hybridMultilevel"/>
    <w:tmpl w:val="CBB0D52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943572"/>
    <w:multiLevelType w:val="hybridMultilevel"/>
    <w:tmpl w:val="F54ACF8C"/>
    <w:lvl w:ilvl="0" w:tplc="0405000F">
      <w:start w:val="1"/>
      <w:numFmt w:val="decimal"/>
      <w:lvlText w:val="%1."/>
      <w:lvlJc w:val="left"/>
      <w:pPr>
        <w:ind w:left="2204" w:hanging="360"/>
      </w:pPr>
      <w:rPr>
        <w:b w:val="0"/>
      </w:rPr>
    </w:lvl>
    <w:lvl w:ilvl="1" w:tplc="04050019">
      <w:start w:val="1"/>
      <w:numFmt w:val="decimal"/>
      <w:lvlText w:val="%2."/>
      <w:lvlJc w:val="left"/>
      <w:pPr>
        <w:tabs>
          <w:tab w:val="num" w:pos="1702"/>
        </w:tabs>
        <w:ind w:left="1702" w:hanging="360"/>
      </w:pPr>
    </w:lvl>
    <w:lvl w:ilvl="2" w:tplc="0405001B">
      <w:start w:val="1"/>
      <w:numFmt w:val="decimal"/>
      <w:lvlText w:val="%3."/>
      <w:lvlJc w:val="left"/>
      <w:pPr>
        <w:tabs>
          <w:tab w:val="num" w:pos="2422"/>
        </w:tabs>
        <w:ind w:left="2422" w:hanging="360"/>
      </w:pPr>
    </w:lvl>
    <w:lvl w:ilvl="3" w:tplc="0405000F">
      <w:start w:val="1"/>
      <w:numFmt w:val="decimal"/>
      <w:lvlText w:val="%4."/>
      <w:lvlJc w:val="left"/>
      <w:pPr>
        <w:tabs>
          <w:tab w:val="num" w:pos="3142"/>
        </w:tabs>
        <w:ind w:left="3142" w:hanging="360"/>
      </w:pPr>
    </w:lvl>
    <w:lvl w:ilvl="4" w:tplc="04050019">
      <w:start w:val="1"/>
      <w:numFmt w:val="decimal"/>
      <w:lvlText w:val="%5."/>
      <w:lvlJc w:val="left"/>
      <w:pPr>
        <w:tabs>
          <w:tab w:val="num" w:pos="3862"/>
        </w:tabs>
        <w:ind w:left="3862" w:hanging="360"/>
      </w:pPr>
    </w:lvl>
    <w:lvl w:ilvl="5" w:tplc="0405001B">
      <w:start w:val="1"/>
      <w:numFmt w:val="decimal"/>
      <w:lvlText w:val="%6."/>
      <w:lvlJc w:val="left"/>
      <w:pPr>
        <w:tabs>
          <w:tab w:val="num" w:pos="4582"/>
        </w:tabs>
        <w:ind w:left="4582" w:hanging="360"/>
      </w:pPr>
    </w:lvl>
    <w:lvl w:ilvl="6" w:tplc="0405000F">
      <w:start w:val="1"/>
      <w:numFmt w:val="decimal"/>
      <w:lvlText w:val="%7."/>
      <w:lvlJc w:val="left"/>
      <w:pPr>
        <w:tabs>
          <w:tab w:val="num" w:pos="5302"/>
        </w:tabs>
        <w:ind w:left="5302" w:hanging="360"/>
      </w:pPr>
    </w:lvl>
    <w:lvl w:ilvl="7" w:tplc="04050019">
      <w:start w:val="1"/>
      <w:numFmt w:val="decimal"/>
      <w:lvlText w:val="%8."/>
      <w:lvlJc w:val="left"/>
      <w:pPr>
        <w:tabs>
          <w:tab w:val="num" w:pos="6022"/>
        </w:tabs>
        <w:ind w:left="6022" w:hanging="360"/>
      </w:pPr>
    </w:lvl>
    <w:lvl w:ilvl="8" w:tplc="0405001B">
      <w:start w:val="1"/>
      <w:numFmt w:val="decimal"/>
      <w:lvlText w:val="%9."/>
      <w:lvlJc w:val="left"/>
      <w:pPr>
        <w:tabs>
          <w:tab w:val="num" w:pos="6742"/>
        </w:tabs>
        <w:ind w:left="6742" w:hanging="360"/>
      </w:pPr>
    </w:lvl>
  </w:abstractNum>
  <w:abstractNum w:abstractNumId="3" w15:restartNumberingAfterBreak="0">
    <w:nsid w:val="2B9658E7"/>
    <w:multiLevelType w:val="hybridMultilevel"/>
    <w:tmpl w:val="CBB0D52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237271"/>
    <w:multiLevelType w:val="hybridMultilevel"/>
    <w:tmpl w:val="CBB0D52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0312826"/>
    <w:multiLevelType w:val="hybridMultilevel"/>
    <w:tmpl w:val="CBB0D52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CE34AC7"/>
    <w:multiLevelType w:val="hybridMultilevel"/>
    <w:tmpl w:val="43DEFFC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4C7178"/>
    <w:multiLevelType w:val="hybridMultilevel"/>
    <w:tmpl w:val="C9B47E36"/>
    <w:lvl w:ilvl="0" w:tplc="04050001">
      <w:start w:val="1"/>
      <w:numFmt w:val="bullet"/>
      <w:lvlText w:val=""/>
      <w:lvlJc w:val="left"/>
      <w:pPr>
        <w:ind w:left="2924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9B1466E"/>
    <w:multiLevelType w:val="multilevel"/>
    <w:tmpl w:val="37FAED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"/>
  </w:num>
  <w:num w:numId="4">
    <w:abstractNumId w:val="2"/>
  </w:num>
  <w:num w:numId="5">
    <w:abstractNumId w:val="5"/>
  </w:num>
  <w:num w:numId="6">
    <w:abstractNumId w:val="0"/>
  </w:num>
  <w:num w:numId="7">
    <w:abstractNumId w:val="8"/>
  </w:num>
  <w:num w:numId="8">
    <w:abstractNumId w:val="1"/>
  </w:num>
  <w:num w:numId="9">
    <w:abstractNumId w:val="4"/>
  </w:num>
  <w:num w:numId="10">
    <w:abstractNumId w:val="3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037D"/>
    <w:rsid w:val="00031A92"/>
    <w:rsid w:val="00055483"/>
    <w:rsid w:val="0008002B"/>
    <w:rsid w:val="000A06D8"/>
    <w:rsid w:val="000C01C1"/>
    <w:rsid w:val="000D1A4F"/>
    <w:rsid w:val="000E03D0"/>
    <w:rsid w:val="000F293A"/>
    <w:rsid w:val="00181786"/>
    <w:rsid w:val="001C36A2"/>
    <w:rsid w:val="001E55E7"/>
    <w:rsid w:val="00225ED4"/>
    <w:rsid w:val="0023168B"/>
    <w:rsid w:val="002352EE"/>
    <w:rsid w:val="0023533F"/>
    <w:rsid w:val="00266551"/>
    <w:rsid w:val="002732BA"/>
    <w:rsid w:val="00283EE2"/>
    <w:rsid w:val="00287C7E"/>
    <w:rsid w:val="002A037D"/>
    <w:rsid w:val="002B7CC8"/>
    <w:rsid w:val="002F0F51"/>
    <w:rsid w:val="00333640"/>
    <w:rsid w:val="00362DCA"/>
    <w:rsid w:val="00376072"/>
    <w:rsid w:val="00387A58"/>
    <w:rsid w:val="003B0ECD"/>
    <w:rsid w:val="003B7861"/>
    <w:rsid w:val="003F6126"/>
    <w:rsid w:val="00440790"/>
    <w:rsid w:val="00462BF5"/>
    <w:rsid w:val="00474C07"/>
    <w:rsid w:val="004E0ED7"/>
    <w:rsid w:val="004E1190"/>
    <w:rsid w:val="004E3B46"/>
    <w:rsid w:val="00507B53"/>
    <w:rsid w:val="00523076"/>
    <w:rsid w:val="00541C47"/>
    <w:rsid w:val="0055481C"/>
    <w:rsid w:val="00557755"/>
    <w:rsid w:val="005620F1"/>
    <w:rsid w:val="005700F8"/>
    <w:rsid w:val="00574B00"/>
    <w:rsid w:val="00580A2B"/>
    <w:rsid w:val="005904FE"/>
    <w:rsid w:val="005A083D"/>
    <w:rsid w:val="005A120F"/>
    <w:rsid w:val="005A4FC7"/>
    <w:rsid w:val="005B6CD1"/>
    <w:rsid w:val="00625513"/>
    <w:rsid w:val="006862CF"/>
    <w:rsid w:val="00700CBB"/>
    <w:rsid w:val="00715C6C"/>
    <w:rsid w:val="00716F38"/>
    <w:rsid w:val="0076240B"/>
    <w:rsid w:val="007627D2"/>
    <w:rsid w:val="00781F88"/>
    <w:rsid w:val="00797E57"/>
    <w:rsid w:val="007F2718"/>
    <w:rsid w:val="007F6726"/>
    <w:rsid w:val="008233C2"/>
    <w:rsid w:val="00850F5A"/>
    <w:rsid w:val="008569D2"/>
    <w:rsid w:val="00862A98"/>
    <w:rsid w:val="008B610D"/>
    <w:rsid w:val="008E7EF5"/>
    <w:rsid w:val="00920623"/>
    <w:rsid w:val="00923F2D"/>
    <w:rsid w:val="00935F6F"/>
    <w:rsid w:val="0094579A"/>
    <w:rsid w:val="00995C71"/>
    <w:rsid w:val="009C62DB"/>
    <w:rsid w:val="009D4E57"/>
    <w:rsid w:val="00A20C08"/>
    <w:rsid w:val="00A326AB"/>
    <w:rsid w:val="00A3614D"/>
    <w:rsid w:val="00AA1701"/>
    <w:rsid w:val="00AB1066"/>
    <w:rsid w:val="00AB1856"/>
    <w:rsid w:val="00AB3E32"/>
    <w:rsid w:val="00AC1357"/>
    <w:rsid w:val="00AC781E"/>
    <w:rsid w:val="00AD38EE"/>
    <w:rsid w:val="00AD3DFC"/>
    <w:rsid w:val="00AF70A7"/>
    <w:rsid w:val="00B00638"/>
    <w:rsid w:val="00B22B7A"/>
    <w:rsid w:val="00B55EFE"/>
    <w:rsid w:val="00B56F33"/>
    <w:rsid w:val="00B57A7D"/>
    <w:rsid w:val="00B57C59"/>
    <w:rsid w:val="00C411A9"/>
    <w:rsid w:val="00C52E74"/>
    <w:rsid w:val="00C970F1"/>
    <w:rsid w:val="00CA291E"/>
    <w:rsid w:val="00CB273E"/>
    <w:rsid w:val="00CE0B88"/>
    <w:rsid w:val="00D11971"/>
    <w:rsid w:val="00D46163"/>
    <w:rsid w:val="00D60C53"/>
    <w:rsid w:val="00D67FD9"/>
    <w:rsid w:val="00DB5D6F"/>
    <w:rsid w:val="00DC0A57"/>
    <w:rsid w:val="00DF4D60"/>
    <w:rsid w:val="00E07B31"/>
    <w:rsid w:val="00E11755"/>
    <w:rsid w:val="00E306D1"/>
    <w:rsid w:val="00E31D5D"/>
    <w:rsid w:val="00E33342"/>
    <w:rsid w:val="00E922E1"/>
    <w:rsid w:val="00EB6ECE"/>
    <w:rsid w:val="00EC5882"/>
    <w:rsid w:val="00ED6DDE"/>
    <w:rsid w:val="00EF54CC"/>
    <w:rsid w:val="00F31191"/>
    <w:rsid w:val="00F367BE"/>
    <w:rsid w:val="00FC32B2"/>
    <w:rsid w:val="00FD1D30"/>
    <w:rsid w:val="00FF1E04"/>
    <w:rsid w:val="00FF2C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5:docId w15:val="{F196F954-BFCC-48FE-8EF1-A26FAF6667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Theme="minorHAnsi" w:hAnsi="Calibri" w:cs="Times New Roman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3168B"/>
    <w:rPr>
      <w:rFonts w:asciiTheme="minorHAnsi" w:hAnsiTheme="minorHAnsi" w:cstheme="minorBid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basedOn w:val="Standardnpsmoodstavce"/>
    <w:uiPriority w:val="99"/>
    <w:semiHidden/>
    <w:unhideWhenUsed/>
    <w:rsid w:val="002A037D"/>
    <w:rPr>
      <w:color w:val="0000FF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2A037D"/>
    <w:pPr>
      <w:ind w:left="720"/>
      <w:contextualSpacing/>
    </w:pPr>
  </w:style>
  <w:style w:type="paragraph" w:customStyle="1" w:styleId="Default">
    <w:name w:val="Default"/>
    <w:rsid w:val="002A037D"/>
    <w:pPr>
      <w:autoSpaceDE w:val="0"/>
      <w:autoSpaceDN w:val="0"/>
      <w:adjustRightInd w:val="0"/>
      <w:spacing w:after="0" w:line="240" w:lineRule="auto"/>
    </w:pPr>
    <w:rPr>
      <w:rFonts w:cs="Calibri"/>
      <w:color w:val="000000"/>
      <w:sz w:val="24"/>
      <w:szCs w:val="24"/>
    </w:rPr>
  </w:style>
  <w:style w:type="paragraph" w:styleId="Zhlav">
    <w:name w:val="header"/>
    <w:basedOn w:val="Normln"/>
    <w:link w:val="ZhlavChar"/>
    <w:uiPriority w:val="99"/>
    <w:semiHidden/>
    <w:unhideWhenUsed/>
    <w:rsid w:val="005A12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5A120F"/>
    <w:rPr>
      <w:rFonts w:asciiTheme="minorHAnsi" w:hAnsiTheme="minorHAnsi" w:cstheme="minorBidi"/>
    </w:rPr>
  </w:style>
  <w:style w:type="paragraph" w:styleId="Zpat">
    <w:name w:val="footer"/>
    <w:basedOn w:val="Normln"/>
    <w:link w:val="ZpatChar"/>
    <w:uiPriority w:val="99"/>
    <w:semiHidden/>
    <w:unhideWhenUsed/>
    <w:rsid w:val="005A12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5A120F"/>
    <w:rPr>
      <w:rFonts w:asciiTheme="minorHAnsi" w:hAnsiTheme="minorHAnsi" w:cstheme="minorBidi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5A12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A120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2138109">
      <w:bodyDiv w:val="1"/>
      <w:marLeft w:val="0"/>
      <w:marRight w:val="12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83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02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8408999">
      <w:bodyDiv w:val="1"/>
      <w:marLeft w:val="0"/>
      <w:marRight w:val="12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40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003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733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423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546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29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064563">
      <w:bodyDiv w:val="1"/>
      <w:marLeft w:val="0"/>
      <w:marRight w:val="12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8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04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398</Words>
  <Characters>2351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Město Chrudim</Company>
  <LinksUpToDate>false</LinksUpToDate>
  <CharactersWithSpaces>2744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Stará Alena</dc:creator>
  <cp:lastModifiedBy>Černohorská Věra</cp:lastModifiedBy>
  <cp:revision>2</cp:revision>
  <cp:lastPrinted>2019-06-13T08:36:00Z</cp:lastPrinted>
  <dcterms:created xsi:type="dcterms:W3CDTF">2023-02-13T07:05:00Z</dcterms:created>
  <dcterms:modified xsi:type="dcterms:W3CDTF">2023-02-13T07:05:00Z</dcterms:modified>
</cp:coreProperties>
</file>