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BE6" w:rsidRPr="00952BE6" w:rsidRDefault="00952BE6" w:rsidP="0095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2B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Karel Kincl (nar. 1953)</w:t>
      </w:r>
    </w:p>
    <w:p w:rsidR="00952BE6" w:rsidRPr="00952BE6" w:rsidRDefault="00952BE6" w:rsidP="00952B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2BE6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Pedagog, dirigent a výrazná osobnost, která po desetiletí formuje hudební život Chrudimi.</w:t>
      </w:r>
    </w:p>
    <w:p w:rsidR="00952BE6" w:rsidRPr="00952BE6" w:rsidRDefault="00952BE6" w:rsidP="00952B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2BE6">
        <w:rPr>
          <w:rFonts w:ascii="Times New Roman" w:eastAsia="Times New Roman" w:hAnsi="Times New Roman" w:cs="Times New Roman"/>
          <w:sz w:val="24"/>
          <w:szCs w:val="24"/>
          <w:lang w:eastAsia="cs-CZ"/>
        </w:rPr>
        <w:t>Karel Kincl vychoval jako učitel celou řadu talentovaných žáků, kteří dnes šíří dobré jméno školy i města na všech úrovních hudebního světa. Od desítek amatérských hudebníků aktivně působících v místních souborech až po výrazné profesionální interprety jazzové a populární hudby. Jeho vztah k žákům, schopnost nadchnout je pro hudbu a předat jim radost z tvoření představují výjimečný pedagogický vzor.</w:t>
      </w:r>
    </w:p>
    <w:p w:rsidR="00952BE6" w:rsidRPr="00952BE6" w:rsidRDefault="00952BE6" w:rsidP="00952B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2B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Jako ředitel </w:t>
      </w:r>
      <w:r w:rsidRPr="00952B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Základní umělecká škola Chrudim</w:t>
      </w:r>
      <w:r w:rsidRPr="00952B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vybudoval z této instituce respektovanou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52BE6">
        <w:rPr>
          <w:rFonts w:ascii="Times New Roman" w:eastAsia="Times New Roman" w:hAnsi="Times New Roman" w:cs="Times New Roman"/>
          <w:sz w:val="24"/>
          <w:szCs w:val="24"/>
          <w:lang w:eastAsia="cs-CZ"/>
        </w:rPr>
        <w:t>prestižní školu, která každoročně připravuje desítky absolventů ke studiu na vyšších typech uměleckých škol. Díky jeho dlouholeté, odpovědné a systematické práci je škola ceněna nejen v rámci města, ale i za jeho hranicemi.</w:t>
      </w:r>
    </w:p>
    <w:p w:rsidR="00952BE6" w:rsidRPr="00952BE6" w:rsidRDefault="00952BE6" w:rsidP="00952B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2BE6">
        <w:rPr>
          <w:rFonts w:ascii="Times New Roman" w:eastAsia="Times New Roman" w:hAnsi="Times New Roman" w:cs="Times New Roman"/>
          <w:sz w:val="24"/>
          <w:szCs w:val="24"/>
          <w:lang w:eastAsia="cs-CZ"/>
        </w:rPr>
        <w:t>Výraznou stopu zanechal také jako dirigent. Založil a vedl Taneční a dechový orchestr ZUŠ Chrudim, čímž obnovil tradici velkého orchestru pro místní muzikanty. Z jeho iniciativy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52BE6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52B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jeho podporou vznikly dva nástupnické orchestry – </w:t>
      </w:r>
      <w:r w:rsidRPr="00952B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Big band Chrudim</w:t>
      </w:r>
      <w:r w:rsidRPr="00952B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952B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KYX </w:t>
      </w:r>
      <w:proofErr w:type="spellStart"/>
      <w:r w:rsidRPr="00952B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Orchestra</w:t>
      </w:r>
      <w:proofErr w:type="spellEnd"/>
      <w:r w:rsidRPr="00952BE6">
        <w:rPr>
          <w:rFonts w:ascii="Times New Roman" w:eastAsia="Times New Roman" w:hAnsi="Times New Roman" w:cs="Times New Roman"/>
          <w:sz w:val="24"/>
          <w:szCs w:val="24"/>
          <w:lang w:eastAsia="cs-CZ"/>
        </w:rPr>
        <w:t>. Skutečnost, že oba orchestry dodnes úspěšně působí, je v českém prostředí výjimečná a svědčí o dlouhodobém dopadu jeho práce na kulturní život města.</w:t>
      </w:r>
    </w:p>
    <w:p w:rsidR="00952BE6" w:rsidRPr="00952BE6" w:rsidRDefault="00952BE6" w:rsidP="00952B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2BE6">
        <w:rPr>
          <w:rFonts w:ascii="Times New Roman" w:eastAsia="Times New Roman" w:hAnsi="Times New Roman" w:cs="Times New Roman"/>
          <w:sz w:val="24"/>
          <w:szCs w:val="24"/>
          <w:lang w:eastAsia="cs-CZ"/>
        </w:rPr>
        <w:t>Karel Kincl se zároveň dlouhodobě podílí na organizaci a podpoře kulturních akcí v Chrudimi, spoluvytváří tradici Plesu hudebníků a aktivně přispívá k tomu, aby kultura ve městě měla pevné místo a vysokou úroveň.</w:t>
      </w:r>
    </w:p>
    <w:p w:rsidR="00952BE6" w:rsidRPr="00952BE6" w:rsidRDefault="00952BE6" w:rsidP="00952B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2BE6">
        <w:rPr>
          <w:rFonts w:ascii="Times New Roman" w:eastAsia="Times New Roman" w:hAnsi="Times New Roman" w:cs="Times New Roman"/>
          <w:sz w:val="24"/>
          <w:szCs w:val="24"/>
          <w:lang w:eastAsia="cs-CZ"/>
        </w:rPr>
        <w:t>Cena Osobnost města Chrudim je panu Karlu Kinclovi navrhována za jeho mnohaletou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52BE6">
        <w:rPr>
          <w:rFonts w:ascii="Times New Roman" w:eastAsia="Times New Roman" w:hAnsi="Times New Roman" w:cs="Times New Roman"/>
          <w:sz w:val="24"/>
          <w:szCs w:val="24"/>
          <w:lang w:eastAsia="cs-CZ"/>
        </w:rPr>
        <w:t>obětavou činnost pedagogickou, uměleckou i organizační. Celý svůj profesní život spojil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52BE6">
        <w:rPr>
          <w:rFonts w:ascii="Times New Roman" w:eastAsia="Times New Roman" w:hAnsi="Times New Roman" w:cs="Times New Roman"/>
          <w:sz w:val="24"/>
          <w:szCs w:val="24"/>
          <w:lang w:eastAsia="cs-CZ"/>
        </w:rPr>
        <w:t>Chrudimí a jejími kulturními institucemi. Právem jej lze považovat za skutečného patriota města.</w:t>
      </w:r>
    </w:p>
    <w:p w:rsidR="00A94E1F" w:rsidRPr="00952BE6" w:rsidRDefault="00A94E1F" w:rsidP="00952BE6">
      <w:pPr>
        <w:rPr>
          <w:rStyle w:val="Siln"/>
          <w:b w:val="0"/>
          <w:bCs w:val="0"/>
        </w:rPr>
      </w:pPr>
      <w:bookmarkStart w:id="0" w:name="_GoBack"/>
      <w:bookmarkEnd w:id="0"/>
    </w:p>
    <w:sectPr w:rsidR="00A94E1F" w:rsidRPr="00952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EB"/>
    <w:rsid w:val="00012D31"/>
    <w:rsid w:val="001075EB"/>
    <w:rsid w:val="00241CEA"/>
    <w:rsid w:val="00341A62"/>
    <w:rsid w:val="0045112A"/>
    <w:rsid w:val="004525A3"/>
    <w:rsid w:val="00952BE6"/>
    <w:rsid w:val="00A94E1F"/>
    <w:rsid w:val="00CA57BC"/>
    <w:rsid w:val="00DD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525D"/>
  <w15:chartTrackingRefBased/>
  <w15:docId w15:val="{AD535FE0-2578-4281-B66B-8F59934E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0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075EB"/>
    <w:rPr>
      <w:b/>
      <w:bCs/>
    </w:rPr>
  </w:style>
  <w:style w:type="character" w:styleId="Zdraznn">
    <w:name w:val="Emphasis"/>
    <w:basedOn w:val="Standardnpsmoodstavce"/>
    <w:uiPriority w:val="20"/>
    <w:qFormat/>
    <w:rsid w:val="00241CEA"/>
    <w:rPr>
      <w:i/>
      <w:iCs/>
    </w:rPr>
  </w:style>
  <w:style w:type="character" w:customStyle="1" w:styleId="whitespace-normal">
    <w:name w:val="whitespace-normal"/>
    <w:basedOn w:val="Standardnpsmoodstavce"/>
    <w:rsid w:val="00952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 Libor</dc:creator>
  <cp:keywords/>
  <dc:description/>
  <cp:lastModifiedBy>Dufek Libor</cp:lastModifiedBy>
  <cp:revision>5</cp:revision>
  <dcterms:created xsi:type="dcterms:W3CDTF">2026-02-17T07:20:00Z</dcterms:created>
  <dcterms:modified xsi:type="dcterms:W3CDTF">2026-02-17T07:57:00Z</dcterms:modified>
</cp:coreProperties>
</file>