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r>
        <w:rPr>
          <w:b/>
        </w:rPr>
        <w:t>Mgr. Pavel Kobetič – oblast Historie a kultura (2026)</w:t>
      </w:r>
    </w:p>
    <w:p>
      <w:r>
        <w:t>Historik, publicista a dlouholetý organizátor kulturního života, který významnou část své profesní dráhy věnoval poznávání a uchovávání historie Chrudimi. Vystudoval historii na Filozofické fakultě Univerzity Karlovy a od roku 1976 působil v chrudimském muzeu, mimo jiné jako vedoucí oddělení sbírek.</w:t>
      </w:r>
    </w:p>
    <w:p>
      <w:r>
        <w:t>Podílel se na muzejních expozicích a výstavách a napsal či spoluvytvořil řadu publikací o regionální historii, například Josef Ressel a Chrudim, Literární Chrudim nebo Osobnosti Chrudimska. Čtrnáct let působil jako odpovědný redaktor Chrudimských vlastivědných listů.</w:t>
      </w:r>
    </w:p>
    <w:p>
      <w:r>
        <w:t>Jako zastupitel, radní a předseda historické a letopisecké komise se zapojoval do kulturního života města. Přispěl k obnově významných hrobů, vzniku informačních tabulí na hřbitovech i projektu Chrudimský panteon. Ocenění Osobnost města Chrudim 2026 získal za celoživotní péči o historickou paměť a kulturní dědictví města.</w:t>
      </w:r>
    </w:p>
    <w:sectPr w:rsidR="00A94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EB"/>
    <w:rsid w:val="001075EB"/>
    <w:rsid w:val="00241CEA"/>
    <w:rsid w:val="00A94E1F"/>
    <w:rsid w:val="00CA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35FE0-2578-4281-B66B-8F59934E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0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075EB"/>
    <w:rPr>
      <w:b/>
      <w:bCs/>
    </w:rPr>
  </w:style>
  <w:style w:type="character" w:styleId="Zdraznn">
    <w:name w:val="Emphasis"/>
    <w:basedOn w:val="Standardnpsmoodstavce"/>
    <w:uiPriority w:val="20"/>
    <w:qFormat/>
    <w:rsid w:val="00241C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7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Chrudim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Dufek Libor</dc:creator>
  <cp:keywords/>
  <dc:description/>
  <cp:lastModifiedBy>Dufek Libor</cp:lastModifiedBy>
  <cp:revision>2</cp:revision>
  <dcterms:created xsi:type="dcterms:W3CDTF">2026-02-17T06:02:00Z</dcterms:created>
  <dcterms:modified xsi:type="dcterms:W3CDTF">2026-02-17T06:02:00Z</dcterms:modified>
</cp:coreProperties>
</file>